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091" w14:textId="1F4ECC5C" w:rsidR="00635550" w:rsidRPr="00635550" w:rsidRDefault="462BCA65" w:rsidP="00125836">
      <w:pPr>
        <w:pStyle w:val="Heading1"/>
      </w:pPr>
      <w:bookmarkStart w:id="0" w:name="_Hlk30665144"/>
      <w:r>
        <w:t>Resources for child safe organisations</w:t>
      </w:r>
    </w:p>
    <w:p w14:paraId="68595518" w14:textId="1219D372" w:rsidR="008B6074" w:rsidRDefault="008B6074" w:rsidP="008B6074">
      <w:r>
        <w:t xml:space="preserve">Use the below links to </w:t>
      </w:r>
      <w:r w:rsidR="00366E80">
        <w:t>access</w:t>
      </w:r>
      <w:r>
        <w:t xml:space="preserve"> online resources that promote child safety and wellbeing and align to the National Principles for Child Safe Organisations.</w:t>
      </w:r>
      <w:r w:rsidR="00037176">
        <w:t xml:space="preserve"> This document will be updated as additional resources are produced.</w:t>
      </w:r>
    </w:p>
    <w:p w14:paraId="51C8412C" w14:textId="77777777" w:rsidR="008B6074" w:rsidRDefault="008B6074" w:rsidP="005949B7">
      <w:pPr>
        <w:pStyle w:val="Heading2"/>
      </w:pPr>
      <w:r w:rsidRPr="008B6074">
        <w:t>Recognising and responding to harm and abuse</w:t>
      </w:r>
    </w:p>
    <w:p w14:paraId="3121B147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u w:val="single"/>
        </w:rPr>
      </w:pPr>
      <w:hyperlink r:id="rId11" w:history="1">
        <w:r w:rsidR="008B6074" w:rsidRPr="008B6074">
          <w:rPr>
            <w:rStyle w:val="Hyperlink"/>
          </w:rPr>
          <w:t>Responding to a suspicion of harm against a child</w:t>
        </w:r>
        <w:r w:rsidR="008B6074" w:rsidRPr="008B6074">
          <w:rPr>
            <w:rStyle w:val="Hyperlink"/>
            <w:u w:val="none"/>
          </w:rPr>
          <w:t xml:space="preserve"> </w:t>
        </w:r>
        <w:r w:rsidR="008B6074" w:rsidRPr="008B6074">
          <w:rPr>
            <w:rStyle w:val="Hyperlink"/>
            <w:color w:val="auto"/>
            <w:u w:val="none"/>
          </w:rPr>
          <w:t>(Play by the Rules)</w:t>
        </w:r>
      </w:hyperlink>
    </w:p>
    <w:p w14:paraId="749AB5CD" w14:textId="77777777" w:rsidR="008B6074" w:rsidRPr="008B6074" w:rsidRDefault="00810F45" w:rsidP="008B6074">
      <w:pPr>
        <w:pStyle w:val="ListParagraph"/>
        <w:numPr>
          <w:ilvl w:val="0"/>
          <w:numId w:val="5"/>
        </w:numPr>
      </w:pPr>
      <w:hyperlink r:id="rId12" w:history="1">
        <w:r w:rsidR="008B6074" w:rsidRPr="008B6074">
          <w:rPr>
            <w:rStyle w:val="Hyperlink"/>
          </w:rPr>
          <w:t>Recognising Child Abuse</w:t>
        </w:r>
        <w:r w:rsidR="008B6074" w:rsidRPr="008B6074">
          <w:rPr>
            <w:rStyle w:val="Hyperlink"/>
            <w:color w:val="auto"/>
            <w:u w:val="none"/>
          </w:rPr>
          <w:t xml:space="preserve"> (Department of Communities)</w:t>
        </w:r>
      </w:hyperlink>
    </w:p>
    <w:p w14:paraId="64E95BE7" w14:textId="789C6E94" w:rsidR="008B6074" w:rsidRDefault="00810F45" w:rsidP="008B6074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13" w:history="1">
        <w:r w:rsidR="008B6074" w:rsidRPr="008B6074">
          <w:rPr>
            <w:rStyle w:val="Hyperlink"/>
          </w:rPr>
          <w:t>Concerns about a child’s sexual behaviour</w:t>
        </w:r>
        <w:r w:rsidR="008B6074" w:rsidRPr="008B6074">
          <w:rPr>
            <w:rStyle w:val="Hyperlink"/>
            <w:color w:val="auto"/>
            <w:u w:val="none"/>
          </w:rPr>
          <w:t xml:space="preserve"> (WA Government)</w:t>
        </w:r>
      </w:hyperlink>
    </w:p>
    <w:p w14:paraId="244B0A92" w14:textId="481ED6EE" w:rsidR="00F87F44" w:rsidRDefault="00810F45" w:rsidP="008B6074">
      <w:pPr>
        <w:pStyle w:val="ListParagraph"/>
        <w:numPr>
          <w:ilvl w:val="0"/>
          <w:numId w:val="5"/>
        </w:numPr>
      </w:pPr>
      <w:hyperlink r:id="rId14" w:history="1">
        <w:r w:rsidR="00802A35" w:rsidRPr="00802A35">
          <w:rPr>
            <w:rStyle w:val="Hyperlink"/>
          </w:rPr>
          <w:t>Responding to disclosures of child abuse and neglect</w:t>
        </w:r>
      </w:hyperlink>
      <w:r w:rsidR="00802A35">
        <w:t xml:space="preserve"> (Australian Institute of Family Studies)</w:t>
      </w:r>
    </w:p>
    <w:p w14:paraId="07B806B6" w14:textId="77777777" w:rsidR="008B6074" w:rsidRDefault="008B6074" w:rsidP="008B6074">
      <w:pPr>
        <w:pStyle w:val="Heading2"/>
      </w:pPr>
      <w:r>
        <w:t>Child Safe Practices</w:t>
      </w:r>
    </w:p>
    <w:p w14:paraId="0FA068B4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15" w:history="1">
        <w:r w:rsidR="008B6074" w:rsidRPr="008B6074">
          <w:rPr>
            <w:rStyle w:val="Hyperlink"/>
          </w:rPr>
          <w:t xml:space="preserve">Information for parents, </w:t>
        </w:r>
        <w:proofErr w:type="gramStart"/>
        <w:r w:rsidR="008B6074" w:rsidRPr="008B6074">
          <w:rPr>
            <w:rStyle w:val="Hyperlink"/>
          </w:rPr>
          <w:t>carers</w:t>
        </w:r>
        <w:proofErr w:type="gramEnd"/>
        <w:r w:rsidR="008B6074" w:rsidRPr="008B6074">
          <w:rPr>
            <w:rStyle w:val="Hyperlink"/>
          </w:rPr>
          <w:t xml:space="preserve"> and family members</w:t>
        </w:r>
        <w:r w:rsidR="008B6074"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26FE6D22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16" w:history="1">
        <w:r w:rsidR="008B6074" w:rsidRPr="008B6074">
          <w:rPr>
            <w:rStyle w:val="Hyperlink"/>
          </w:rPr>
          <w:t>National Principles for Child Safe Organisations</w:t>
        </w:r>
        <w:r w:rsidR="008B6074" w:rsidRPr="008B6074">
          <w:rPr>
            <w:rStyle w:val="Hyperlink"/>
            <w:color w:val="auto"/>
            <w:u w:val="none"/>
          </w:rPr>
          <w:t xml:space="preserve"> (WA Government)</w:t>
        </w:r>
      </w:hyperlink>
    </w:p>
    <w:p w14:paraId="09AD6608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17" w:history="1">
        <w:r w:rsidR="008B6074" w:rsidRPr="008B6074">
          <w:rPr>
            <w:rStyle w:val="Hyperlink"/>
          </w:rPr>
          <w:t>Child Safe Organisations</w:t>
        </w:r>
        <w:r w:rsidR="008B6074"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5C2FE89E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18" w:history="1">
        <w:r w:rsidR="008B6074" w:rsidRPr="008B6074">
          <w:rPr>
            <w:rStyle w:val="Hyperlink"/>
          </w:rPr>
          <w:t>National Principles for Child Safe Organisations WA: Guidelines</w:t>
        </w:r>
        <w:r w:rsidR="008B6074"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34FBD994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19" w:history="1">
        <w:r w:rsidR="008B6074" w:rsidRPr="008B6074">
          <w:rPr>
            <w:rStyle w:val="Hyperlink"/>
          </w:rPr>
          <w:t>Child Safe Organisations</w:t>
        </w:r>
        <w:r w:rsidR="008B6074" w:rsidRPr="008B6074">
          <w:rPr>
            <w:rStyle w:val="Hyperlink"/>
            <w:color w:val="auto"/>
            <w:u w:val="none"/>
          </w:rPr>
          <w:t xml:space="preserve"> (Australian Human Rights Commission)</w:t>
        </w:r>
      </w:hyperlink>
    </w:p>
    <w:p w14:paraId="190261AF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20" w:history="1">
        <w:r w:rsidR="008B6074" w:rsidRPr="008B6074">
          <w:rPr>
            <w:rStyle w:val="Hyperlink"/>
          </w:rPr>
          <w:t>Keeping Our Kids Safe: Cultural Safety and the National Principles for Child Safe Organisations</w:t>
        </w:r>
        <w:r w:rsidR="008B6074" w:rsidRPr="008B6074">
          <w:rPr>
            <w:rStyle w:val="Hyperlink"/>
            <w:color w:val="auto"/>
            <w:u w:val="none"/>
          </w:rPr>
          <w:t xml:space="preserve"> (National Office for Child Safety)</w:t>
        </w:r>
      </w:hyperlink>
    </w:p>
    <w:p w14:paraId="1955B2C6" w14:textId="6A885755" w:rsidR="008B6074" w:rsidRPr="009A549A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21" w:history="1">
        <w:r w:rsidR="008B6074" w:rsidRPr="008B6074">
          <w:rPr>
            <w:rStyle w:val="Hyperlink"/>
          </w:rPr>
          <w:t>Child Safe Organisations: Guide for parents and carers</w:t>
        </w:r>
        <w:r w:rsidR="008B6074" w:rsidRPr="008B6074">
          <w:rPr>
            <w:rStyle w:val="Hyperlink"/>
            <w:color w:val="auto"/>
            <w:u w:val="none"/>
          </w:rPr>
          <w:t xml:space="preserve"> (National Office for Child Safety)</w:t>
        </w:r>
      </w:hyperlink>
    </w:p>
    <w:p w14:paraId="0B8B4C79" w14:textId="5A73198D" w:rsidR="009A549A" w:rsidRPr="008B6074" w:rsidRDefault="00810F45" w:rsidP="008B6074">
      <w:pPr>
        <w:pStyle w:val="ListParagraph"/>
        <w:numPr>
          <w:ilvl w:val="0"/>
          <w:numId w:val="5"/>
        </w:numPr>
        <w:rPr>
          <w:color w:val="0563C1" w:themeColor="hyperlink"/>
          <w:u w:val="single"/>
        </w:rPr>
      </w:pPr>
      <w:hyperlink r:id="rId22" w:history="1">
        <w:r w:rsidR="009A549A" w:rsidRPr="002E74A2">
          <w:rPr>
            <w:rStyle w:val="Hyperlink"/>
          </w:rPr>
          <w:t>Institute of Child Protection – Safeguarding children and young people portal</w:t>
        </w:r>
      </w:hyperlink>
      <w:r w:rsidR="002E74A2">
        <w:rPr>
          <w:color w:val="0563C1" w:themeColor="hyperlink"/>
          <w:u w:val="single"/>
        </w:rPr>
        <w:t xml:space="preserve"> </w:t>
      </w:r>
      <w:r w:rsidR="002E74A2">
        <w:t>(Australian Catholic University)</w:t>
      </w:r>
    </w:p>
    <w:p w14:paraId="4F65727F" w14:textId="75F6D4FC" w:rsidR="000964D3" w:rsidRPr="00635550" w:rsidRDefault="008B6074" w:rsidP="005949B7">
      <w:pPr>
        <w:pStyle w:val="Heading2"/>
        <w:rPr>
          <w:bCs/>
        </w:rPr>
      </w:pPr>
      <w:r w:rsidRPr="008B6074">
        <w:t>Employee Screening and training</w:t>
      </w:r>
    </w:p>
    <w:bookmarkEnd w:id="0"/>
    <w:p w14:paraId="43AC8382" w14:textId="710041E5" w:rsidR="008B6074" w:rsidRPr="002879EF" w:rsidRDefault="002879EF" w:rsidP="51ADA32B">
      <w:pPr>
        <w:pStyle w:val="ListParagraph"/>
        <w:numPr>
          <w:ilvl w:val="0"/>
          <w:numId w:val="5"/>
        </w:numPr>
        <w:rPr>
          <w:rStyle w:val="Hyperlink"/>
          <w:color w:val="auto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"https://www.playbytherules.net.au/online-courses/child-protection-and-safeguarding-course"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462BCA65" w:rsidRPr="002879EF">
        <w:rPr>
          <w:rStyle w:val="Hyperlink"/>
        </w:rPr>
        <w:t>Child Protection Online Training</w:t>
      </w:r>
      <w:r>
        <w:rPr>
          <w:rStyle w:val="Hyperlink"/>
        </w:rPr>
        <w:fldChar w:fldCharType="end"/>
      </w:r>
      <w:r w:rsidR="462BCA65" w:rsidRPr="002879EF">
        <w:rPr>
          <w:rStyle w:val="Hyperlink"/>
          <w:color w:val="auto"/>
          <w:u w:val="none"/>
        </w:rPr>
        <w:t xml:space="preserve"> (Play by the Rules)</w:t>
      </w:r>
    </w:p>
    <w:p w14:paraId="20B0D39C" w14:textId="3AB2DC0B" w:rsidR="00D97323" w:rsidRPr="00D97323" w:rsidRDefault="00810F45" w:rsidP="00241FF9">
      <w:pPr>
        <w:pStyle w:val="ListParagraph"/>
        <w:numPr>
          <w:ilvl w:val="0"/>
          <w:numId w:val="5"/>
        </w:numPr>
        <w:rPr>
          <w:rStyle w:val="Hyperlink"/>
        </w:rPr>
      </w:pPr>
      <w:hyperlink r:id="rId23" w:history="1">
        <w:r w:rsidR="008B6074" w:rsidRPr="008B6074">
          <w:rPr>
            <w:rStyle w:val="Hyperlink"/>
          </w:rPr>
          <w:t>Working with Children Checks</w:t>
        </w:r>
        <w:r w:rsidR="008B6074" w:rsidRPr="008B6074">
          <w:rPr>
            <w:rStyle w:val="Hyperlink"/>
            <w:color w:val="auto"/>
            <w:u w:val="none"/>
          </w:rPr>
          <w:t xml:space="preserve"> (WA)</w:t>
        </w:r>
      </w:hyperlink>
    </w:p>
    <w:p w14:paraId="0F186BD1" w14:textId="77777777" w:rsidR="0066587A" w:rsidRPr="008B6074" w:rsidRDefault="00810F45" w:rsidP="0066587A">
      <w:pPr>
        <w:pStyle w:val="ListParagraph"/>
        <w:numPr>
          <w:ilvl w:val="0"/>
          <w:numId w:val="5"/>
        </w:numPr>
        <w:rPr>
          <w:rStyle w:val="Hyperlink"/>
        </w:rPr>
      </w:pPr>
      <w:hyperlink r:id="rId24" w:history="1">
        <w:r w:rsidR="0066587A" w:rsidRPr="008B6074">
          <w:rPr>
            <w:rStyle w:val="Hyperlink"/>
          </w:rPr>
          <w:t>E-learning modules for the National Principles for Child Safe Organisations</w:t>
        </w:r>
        <w:r w:rsidR="0066587A" w:rsidRPr="008B6074">
          <w:rPr>
            <w:rStyle w:val="Hyperlink"/>
            <w:color w:val="auto"/>
            <w:u w:val="none"/>
          </w:rPr>
          <w:t xml:space="preserve"> (Australian Human Rights Commission)</w:t>
        </w:r>
      </w:hyperlink>
    </w:p>
    <w:p w14:paraId="57AA606C" w14:textId="77777777" w:rsidR="00B0081C" w:rsidRPr="00AF79A2" w:rsidRDefault="00B0081C" w:rsidP="00B0081C">
      <w:pPr>
        <w:pStyle w:val="Heading2"/>
      </w:pPr>
      <w:r w:rsidRPr="00AF79A2">
        <w:t>eSafety</w:t>
      </w:r>
    </w:p>
    <w:p w14:paraId="3E41ED45" w14:textId="77777777" w:rsidR="00B0081C" w:rsidRPr="00635550" w:rsidRDefault="00B0081C" w:rsidP="00B0081C">
      <w:pPr>
        <w:pStyle w:val="ListParagraph"/>
        <w:numPr>
          <w:ilvl w:val="0"/>
          <w:numId w:val="6"/>
        </w:numPr>
      </w:pPr>
      <w:r>
        <w:t xml:space="preserve">eSafety Commissioner </w:t>
      </w:r>
      <w:hyperlink r:id="rId25" w:history="1">
        <w:r w:rsidRPr="001A12D4">
          <w:rPr>
            <w:rStyle w:val="Hyperlink"/>
          </w:rPr>
          <w:t>https://www.esafety.gov.au/</w:t>
        </w:r>
      </w:hyperlink>
      <w:r>
        <w:t xml:space="preserve"> </w:t>
      </w:r>
    </w:p>
    <w:p w14:paraId="02384856" w14:textId="77777777" w:rsidR="00B0081C" w:rsidRDefault="45AB29E6" w:rsidP="00B0081C">
      <w:pPr>
        <w:pStyle w:val="ListParagraph"/>
        <w:numPr>
          <w:ilvl w:val="0"/>
          <w:numId w:val="6"/>
        </w:numPr>
      </w:pPr>
      <w:proofErr w:type="spellStart"/>
      <w:r>
        <w:t>ThinkUKnow</w:t>
      </w:r>
      <w:proofErr w:type="spellEnd"/>
      <w:r>
        <w:t xml:space="preserve"> </w:t>
      </w:r>
      <w:hyperlink r:id="rId26">
        <w:r w:rsidRPr="51ADA32B">
          <w:rPr>
            <w:rStyle w:val="Hyperlink"/>
          </w:rPr>
          <w:t>https://www.thinkuknow.org.au/</w:t>
        </w:r>
      </w:hyperlink>
      <w:r>
        <w:t xml:space="preserve"> </w:t>
      </w:r>
    </w:p>
    <w:p w14:paraId="4B0C8298" w14:textId="62090992" w:rsidR="429123A5" w:rsidRDefault="429123A5" w:rsidP="51ADA32B">
      <w:pPr>
        <w:pStyle w:val="ListParagraph"/>
        <w:numPr>
          <w:ilvl w:val="0"/>
          <w:numId w:val="6"/>
        </w:numPr>
      </w:pPr>
      <w:r>
        <w:t>Playing</w:t>
      </w:r>
      <w:r w:rsidR="008E40C6">
        <w:t xml:space="preserve"> </w:t>
      </w:r>
      <w:r>
        <w:t>IT</w:t>
      </w:r>
      <w:r w:rsidR="008E40C6">
        <w:t xml:space="preserve"> </w:t>
      </w:r>
      <w:r>
        <w:t xml:space="preserve">Safe </w:t>
      </w:r>
      <w:hyperlink r:id="rId27">
        <w:r w:rsidRPr="51ADA32B">
          <w:rPr>
            <w:rStyle w:val="Hyperlink"/>
          </w:rPr>
          <w:t>https://playingitsafe.org.au/</w:t>
        </w:r>
      </w:hyperlink>
      <w:r>
        <w:t xml:space="preserve"> </w:t>
      </w:r>
    </w:p>
    <w:p w14:paraId="0FBD5E31" w14:textId="4B97FC24" w:rsidR="008B6074" w:rsidRPr="00241FF9" w:rsidRDefault="008B6074" w:rsidP="00241FF9">
      <w:pPr>
        <w:pStyle w:val="ListParagraph"/>
        <w:numPr>
          <w:ilvl w:val="0"/>
          <w:numId w:val="5"/>
        </w:numPr>
        <w:rPr>
          <w:color w:val="0563C1" w:themeColor="hyperlink"/>
          <w:u w:val="single"/>
        </w:rPr>
      </w:pPr>
      <w:r>
        <w:br w:type="page"/>
      </w:r>
    </w:p>
    <w:p w14:paraId="7C8AEEE8" w14:textId="14FED851" w:rsidR="008B6074" w:rsidRDefault="008B6074" w:rsidP="008B6074">
      <w:pPr>
        <w:pStyle w:val="Heading2"/>
      </w:pPr>
      <w:r>
        <w:lastRenderedPageBreak/>
        <w:t>Child Friendly Complaints</w:t>
      </w:r>
    </w:p>
    <w:p w14:paraId="46374424" w14:textId="77777777" w:rsidR="008B6074" w:rsidRPr="008B6074" w:rsidRDefault="008B6074" w:rsidP="008B6074">
      <w:pPr>
        <w:pStyle w:val="ListParagraph"/>
        <w:numPr>
          <w:ilvl w:val="0"/>
          <w:numId w:val="5"/>
        </w:numPr>
        <w:rPr>
          <w:rStyle w:val="Hyperlink"/>
        </w:rPr>
      </w:pPr>
      <w:r w:rsidRPr="008B6074">
        <w:rPr>
          <w:rStyle w:val="Hyperlink"/>
        </w:rPr>
        <w:fldChar w:fldCharType="begin"/>
      </w:r>
      <w:r w:rsidRPr="008B6074">
        <w:rPr>
          <w:rStyle w:val="Hyperlink"/>
        </w:rPr>
        <w:instrText xml:space="preserve"> HYPERLINK "https://www.ccyp.wa.gov.au/info-for-children-and-young-people/tips-for-children-and-young-people-on-how-to-make-a-complaint/" </w:instrText>
      </w:r>
      <w:r w:rsidRPr="008B6074">
        <w:rPr>
          <w:rStyle w:val="Hyperlink"/>
        </w:rPr>
      </w:r>
      <w:r w:rsidRPr="008B6074">
        <w:rPr>
          <w:rStyle w:val="Hyperlink"/>
        </w:rPr>
        <w:fldChar w:fldCharType="separate"/>
      </w:r>
      <w:r w:rsidRPr="008B6074">
        <w:rPr>
          <w:rStyle w:val="Hyperlink"/>
        </w:rPr>
        <w:t>Tips for children and young people on how to make a complaint</w:t>
      </w:r>
      <w:r w:rsidRPr="008B6074">
        <w:rPr>
          <w:rStyle w:val="Hyperlink"/>
          <w:color w:val="auto"/>
          <w:u w:val="none"/>
        </w:rPr>
        <w:t xml:space="preserve"> (WA Commissioner for Children and Young People)</w:t>
      </w:r>
    </w:p>
    <w:p w14:paraId="513DFD55" w14:textId="77777777" w:rsidR="008B6074" w:rsidRPr="008B6074" w:rsidRDefault="008B6074" w:rsidP="008B6074">
      <w:pPr>
        <w:pStyle w:val="ListParagraph"/>
        <w:numPr>
          <w:ilvl w:val="0"/>
          <w:numId w:val="5"/>
        </w:numPr>
        <w:rPr>
          <w:rStyle w:val="Hyperlink"/>
        </w:rPr>
      </w:pPr>
      <w:r w:rsidRPr="008B6074">
        <w:rPr>
          <w:rStyle w:val="Hyperlink"/>
        </w:rPr>
        <w:fldChar w:fldCharType="end"/>
      </w:r>
      <w:hyperlink r:id="rId28" w:history="1">
        <w:r w:rsidRPr="008B6074">
          <w:rPr>
            <w:rStyle w:val="Hyperlink"/>
          </w:rPr>
          <w:t>Child Friendly Complaints Guidelines</w:t>
        </w:r>
        <w:r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522C8111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29" w:history="1">
        <w:r w:rsidR="008B6074" w:rsidRPr="008B6074">
          <w:rPr>
            <w:rStyle w:val="Hyperlink"/>
          </w:rPr>
          <w:t>Complaint Handling Guide: Upholding the rights of children and young people</w:t>
        </w:r>
        <w:r w:rsidR="008B6074" w:rsidRPr="008B6074">
          <w:rPr>
            <w:rStyle w:val="Hyperlink"/>
            <w:color w:val="auto"/>
            <w:u w:val="none"/>
          </w:rPr>
          <w:t xml:space="preserve"> (National Office for Child Safety)</w:t>
        </w:r>
      </w:hyperlink>
    </w:p>
    <w:p w14:paraId="10604531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0" w:history="1">
        <w:r w:rsidR="008B6074" w:rsidRPr="008B6074">
          <w:rPr>
            <w:rStyle w:val="Hyperlink"/>
          </w:rPr>
          <w:t>Helping children and young people to Speak up and make a complaint</w:t>
        </w:r>
        <w:r w:rsidR="008B6074" w:rsidRPr="008B6074">
          <w:rPr>
            <w:rStyle w:val="Hyperlink"/>
            <w:color w:val="auto"/>
            <w:u w:val="none"/>
          </w:rPr>
          <w:t xml:space="preserve"> (National Office for Child Safety)</w:t>
        </w:r>
      </w:hyperlink>
    </w:p>
    <w:p w14:paraId="584B1E60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1" w:history="1">
        <w:r w:rsidR="008B6074" w:rsidRPr="008B6074">
          <w:rPr>
            <w:rStyle w:val="Hyperlink"/>
          </w:rPr>
          <w:t>Speak up and make a complaint – poster and leaflet</w:t>
        </w:r>
        <w:r w:rsidR="008B6074" w:rsidRPr="008B6074">
          <w:rPr>
            <w:rStyle w:val="Hyperlink"/>
            <w:color w:val="auto"/>
            <w:u w:val="none"/>
          </w:rPr>
          <w:t xml:space="preserve"> (National Office for Child Safety)</w:t>
        </w:r>
      </w:hyperlink>
    </w:p>
    <w:p w14:paraId="54D91DD8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2" w:history="1">
        <w:r w:rsidR="008B6074" w:rsidRPr="008B6074">
          <w:rPr>
            <w:rStyle w:val="Hyperlink"/>
          </w:rPr>
          <w:t>Guidelines for Complaints Handling</w:t>
        </w:r>
        <w:r w:rsidR="008B6074" w:rsidRPr="008B6074">
          <w:rPr>
            <w:rStyle w:val="Hyperlink"/>
            <w:color w:val="auto"/>
            <w:u w:val="none"/>
          </w:rPr>
          <w:t xml:space="preserve"> (WA Ombudsman)</w:t>
        </w:r>
      </w:hyperlink>
    </w:p>
    <w:p w14:paraId="70379DCF" w14:textId="756A644C" w:rsidR="008B6074" w:rsidRDefault="008B6074" w:rsidP="008B6074">
      <w:pPr>
        <w:pStyle w:val="Heading2"/>
      </w:pPr>
      <w:r>
        <w:t>Child Participation</w:t>
      </w:r>
    </w:p>
    <w:p w14:paraId="612DFD6D" w14:textId="77777777" w:rsidR="008B6074" w:rsidRPr="008B6074" w:rsidRDefault="008B6074" w:rsidP="008B6074">
      <w:pPr>
        <w:pStyle w:val="ListParagraph"/>
        <w:numPr>
          <w:ilvl w:val="0"/>
          <w:numId w:val="5"/>
        </w:numPr>
        <w:rPr>
          <w:rStyle w:val="Hyperlink"/>
        </w:rPr>
      </w:pPr>
      <w:r w:rsidRPr="008B6074">
        <w:rPr>
          <w:rStyle w:val="Hyperlink"/>
        </w:rPr>
        <w:fldChar w:fldCharType="begin"/>
      </w:r>
      <w:r w:rsidRPr="008B6074">
        <w:rPr>
          <w:rStyle w:val="Hyperlink"/>
        </w:rPr>
        <w:instrText>HYPERLINK "https://www.wa.gov.au/government/document-collections/youth-participation-kit"</w:instrText>
      </w:r>
      <w:r w:rsidRPr="008B6074">
        <w:rPr>
          <w:rStyle w:val="Hyperlink"/>
        </w:rPr>
      </w:r>
      <w:r w:rsidRPr="008B6074">
        <w:rPr>
          <w:rStyle w:val="Hyperlink"/>
        </w:rPr>
        <w:fldChar w:fldCharType="separate"/>
      </w:r>
      <w:r w:rsidRPr="008B6074">
        <w:rPr>
          <w:rStyle w:val="Hyperlink"/>
        </w:rPr>
        <w:t>Engaging Young People in Decision Making</w:t>
      </w:r>
      <w:r w:rsidRPr="008B6074">
        <w:rPr>
          <w:rStyle w:val="Hyperlink"/>
          <w:color w:val="auto"/>
          <w:u w:val="none"/>
        </w:rPr>
        <w:t xml:space="preserve"> (WA State Government)</w:t>
      </w:r>
    </w:p>
    <w:p w14:paraId="3C60361C" w14:textId="77777777" w:rsidR="008B6074" w:rsidRPr="008B6074" w:rsidRDefault="008B6074" w:rsidP="008B6074">
      <w:pPr>
        <w:pStyle w:val="ListParagraph"/>
        <w:numPr>
          <w:ilvl w:val="0"/>
          <w:numId w:val="5"/>
        </w:numPr>
        <w:rPr>
          <w:rStyle w:val="Hyperlink"/>
        </w:rPr>
      </w:pPr>
      <w:r w:rsidRPr="008B6074">
        <w:rPr>
          <w:rStyle w:val="Hyperlink"/>
        </w:rPr>
        <w:fldChar w:fldCharType="end"/>
      </w:r>
      <w:hyperlink r:id="rId33" w:history="1">
        <w:r w:rsidRPr="008B6074">
          <w:rPr>
            <w:rStyle w:val="Hyperlink"/>
          </w:rPr>
          <w:t>Engaging with Aboriginal children and young people</w:t>
        </w:r>
        <w:r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5208AD02" w14:textId="32766274" w:rsidR="008B6074" w:rsidRPr="0030629B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4" w:history="1">
        <w:r w:rsidR="008B6074" w:rsidRPr="008B6074">
          <w:rPr>
            <w:rStyle w:val="Hyperlink"/>
          </w:rPr>
          <w:t>Participation Guidelines – Ensuring children and young people’s voices are heard</w:t>
        </w:r>
        <w:r w:rsidR="008B6074"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02ABCD38" w14:textId="2857E32F" w:rsidR="0030629B" w:rsidRPr="0015590E" w:rsidRDefault="00810F45" w:rsidP="0015590E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35" w:history="1">
        <w:r w:rsidR="0030629B" w:rsidRPr="0015590E">
          <w:rPr>
            <w:rStyle w:val="Hyperlink"/>
          </w:rPr>
          <w:t>Protection through participation: Involving children in child-safe organisations</w:t>
        </w:r>
      </w:hyperlink>
      <w:r w:rsidR="0015590E">
        <w:rPr>
          <w:rStyle w:val="Hyperlink"/>
        </w:rPr>
        <w:t xml:space="preserve"> </w:t>
      </w:r>
      <w:r w:rsidR="0015590E">
        <w:t>(Australian Institute of Family Studies)</w:t>
      </w:r>
    </w:p>
    <w:p w14:paraId="31E20197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6" w:history="1">
        <w:r w:rsidR="008B6074" w:rsidRPr="008B6074">
          <w:rPr>
            <w:rStyle w:val="Hyperlink"/>
          </w:rPr>
          <w:t>Culturally and Linguistically Diverse children and young people</w:t>
        </w:r>
        <w:r w:rsidR="008B6074" w:rsidRPr="008B6074">
          <w:rPr>
            <w:rStyle w:val="Hyperlink"/>
            <w:color w:val="auto"/>
            <w:u w:val="none"/>
          </w:rPr>
          <w:t xml:space="preserve"> (WA Commissioner for Children and Young People)</w:t>
        </w:r>
      </w:hyperlink>
    </w:p>
    <w:p w14:paraId="4663CBDB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7" w:history="1">
        <w:r w:rsidR="008B6074" w:rsidRPr="008B6074">
          <w:rPr>
            <w:rStyle w:val="Hyperlink"/>
          </w:rPr>
          <w:t>Understanding safeguarding practices for children with disability</w:t>
        </w:r>
        <w:r w:rsidR="008B6074" w:rsidRPr="008B6074">
          <w:rPr>
            <w:rStyle w:val="Hyperlink"/>
            <w:color w:val="auto"/>
            <w:u w:val="none"/>
          </w:rPr>
          <w:t xml:space="preserve"> (Australian Government)</w:t>
        </w:r>
      </w:hyperlink>
    </w:p>
    <w:p w14:paraId="478932B0" w14:textId="72457E72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38" w:history="1">
        <w:r w:rsidR="008B6074" w:rsidRPr="008B6074">
          <w:rPr>
            <w:rStyle w:val="Hyperlink"/>
          </w:rPr>
          <w:t>Tips for engaging LGBTI Youth</w:t>
        </w:r>
        <w:r w:rsidR="008B6074" w:rsidRPr="008B6074">
          <w:rPr>
            <w:rStyle w:val="Hyperlink"/>
            <w:color w:val="auto"/>
            <w:u w:val="none"/>
          </w:rPr>
          <w:t xml:space="preserve"> (Q Life)</w:t>
        </w:r>
      </w:hyperlink>
    </w:p>
    <w:p w14:paraId="53637CC3" w14:textId="4D2D2951" w:rsidR="008B6074" w:rsidRPr="008B6074" w:rsidRDefault="008B6074" w:rsidP="008B6074">
      <w:pPr>
        <w:pStyle w:val="Heading2"/>
      </w:pPr>
      <w:r w:rsidRPr="008B6074">
        <w:t xml:space="preserve">Child Safe </w:t>
      </w:r>
      <w:r w:rsidR="003F2443">
        <w:t>Documentation</w:t>
      </w:r>
    </w:p>
    <w:p w14:paraId="2C050CB8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39" w:history="1">
        <w:r w:rsidR="008B6074" w:rsidRPr="008B6074">
          <w:rPr>
            <w:rStyle w:val="Hyperlink"/>
          </w:rPr>
          <w:t>Code of conduct example</w:t>
        </w:r>
      </w:hyperlink>
      <w:r w:rsidR="008B6074" w:rsidRPr="008B6074">
        <w:rPr>
          <w:rStyle w:val="Hyperlink"/>
        </w:rPr>
        <w:t xml:space="preserve"> </w:t>
      </w:r>
      <w:r w:rsidR="008B6074" w:rsidRPr="008B6074">
        <w:rPr>
          <w:rStyle w:val="Hyperlink"/>
          <w:color w:val="auto"/>
          <w:u w:val="none"/>
        </w:rPr>
        <w:t>(Australian Human Rights Commission)</w:t>
      </w:r>
    </w:p>
    <w:p w14:paraId="58C5AC6F" w14:textId="17593AB6" w:rsidR="008B6074" w:rsidRPr="003A1F95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40" w:history="1">
        <w:r w:rsidR="008B6074" w:rsidRPr="008B6074">
          <w:rPr>
            <w:rStyle w:val="Hyperlink"/>
          </w:rPr>
          <w:t>Charter of Commitment to Children and Young People</w:t>
        </w:r>
      </w:hyperlink>
      <w:r w:rsidR="008B6074" w:rsidRPr="008B6074">
        <w:rPr>
          <w:rStyle w:val="Hyperlink"/>
          <w:color w:val="auto"/>
          <w:u w:val="none"/>
        </w:rPr>
        <w:t xml:space="preserve"> (Australian Human Rights Commission)</w:t>
      </w:r>
    </w:p>
    <w:p w14:paraId="552E0B38" w14:textId="135AAA66" w:rsidR="003A1F95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41" w:history="1">
        <w:r w:rsidR="003A1F95" w:rsidRPr="003A1F95">
          <w:rPr>
            <w:rStyle w:val="Hyperlink"/>
          </w:rPr>
          <w:t>Excellence Framework for Child Safe Organisations</w:t>
        </w:r>
      </w:hyperlink>
      <w:r w:rsidR="003A1F95">
        <w:rPr>
          <w:rStyle w:val="Hyperlink"/>
          <w:u w:val="none"/>
        </w:rPr>
        <w:t xml:space="preserve"> </w:t>
      </w:r>
      <w:r w:rsidR="00964F7F">
        <w:rPr>
          <w:rStyle w:val="Hyperlink"/>
          <w:color w:val="auto"/>
          <w:u w:val="none"/>
        </w:rPr>
        <w:t>(Community Services Industry Alliance)</w:t>
      </w:r>
    </w:p>
    <w:p w14:paraId="32750401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42" w:history="1">
        <w:r w:rsidR="008B6074" w:rsidRPr="008B6074">
          <w:rPr>
            <w:rStyle w:val="Hyperlink"/>
          </w:rPr>
          <w:t>Development of child safe policies and codes of conduct</w:t>
        </w:r>
      </w:hyperlink>
      <w:r w:rsidR="008B6074" w:rsidRPr="008B6074">
        <w:rPr>
          <w:rStyle w:val="Hyperlink"/>
        </w:rPr>
        <w:t xml:space="preserve"> </w:t>
      </w:r>
      <w:r w:rsidR="008B6074" w:rsidRPr="008B6074">
        <w:rPr>
          <w:rStyle w:val="Hyperlink"/>
          <w:color w:val="auto"/>
          <w:u w:val="none"/>
        </w:rPr>
        <w:t>(Australian Human Rights Commission)</w:t>
      </w:r>
    </w:p>
    <w:p w14:paraId="4E27607F" w14:textId="77777777" w:rsidR="008B6074" w:rsidRPr="008B6074" w:rsidRDefault="00810F45" w:rsidP="008B6074">
      <w:pPr>
        <w:pStyle w:val="ListParagraph"/>
        <w:numPr>
          <w:ilvl w:val="0"/>
          <w:numId w:val="5"/>
        </w:numPr>
        <w:rPr>
          <w:rStyle w:val="Hyperlink"/>
        </w:rPr>
      </w:pPr>
      <w:hyperlink r:id="rId43" w:history="1">
        <w:r w:rsidR="008B6074" w:rsidRPr="008B6074">
          <w:rPr>
            <w:rStyle w:val="Hyperlink"/>
          </w:rPr>
          <w:t>Checklist for online safety</w:t>
        </w:r>
        <w:r w:rsidR="008B6074" w:rsidRPr="008B6074">
          <w:rPr>
            <w:rStyle w:val="Hyperlink"/>
            <w:color w:val="auto"/>
            <w:u w:val="none"/>
          </w:rPr>
          <w:t xml:space="preserve"> (Australian Human Rights Commission)</w:t>
        </w:r>
      </w:hyperlink>
    </w:p>
    <w:p w14:paraId="57ADC293" w14:textId="5F5E33EA" w:rsidR="008B6074" w:rsidRDefault="00810F45" w:rsidP="008B6074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44" w:history="1">
        <w:proofErr w:type="spellStart"/>
        <w:r w:rsidR="008B6074" w:rsidRPr="00B0081C">
          <w:rPr>
            <w:rStyle w:val="Hyperlink"/>
          </w:rPr>
          <w:t>Self Assessment</w:t>
        </w:r>
        <w:proofErr w:type="spellEnd"/>
        <w:r w:rsidR="008B6074" w:rsidRPr="00B0081C">
          <w:rPr>
            <w:rStyle w:val="Hyperlink"/>
          </w:rPr>
          <w:t xml:space="preserve"> tool</w:t>
        </w:r>
      </w:hyperlink>
      <w:r w:rsidR="008B6074" w:rsidRPr="008B6074">
        <w:rPr>
          <w:rStyle w:val="Hyperlink"/>
          <w:color w:val="auto"/>
          <w:u w:val="none"/>
        </w:rPr>
        <w:t xml:space="preserve"> (Department of Local Government, Sport and Cultural Industries)</w:t>
      </w:r>
    </w:p>
    <w:p w14:paraId="3BFA92F7" w14:textId="77777777" w:rsidR="003A1F95" w:rsidRPr="003A1F95" w:rsidRDefault="003A1F95" w:rsidP="003A1F95">
      <w:pPr>
        <w:ind w:left="0"/>
        <w:rPr>
          <w:rStyle w:val="Hyperlink"/>
          <w:color w:val="auto"/>
          <w:u w:val="none"/>
        </w:rPr>
      </w:pPr>
    </w:p>
    <w:p w14:paraId="6AD8897D" w14:textId="77777777" w:rsidR="0071063A" w:rsidRDefault="0071063A" w:rsidP="005949B7"/>
    <w:p w14:paraId="117C9EEE" w14:textId="77777777" w:rsidR="0071063A" w:rsidRPr="00635550" w:rsidRDefault="0071063A"/>
    <w:sectPr w:rsidR="0071063A" w:rsidRPr="00635550" w:rsidSect="00AF79A2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08C1" w14:textId="77777777" w:rsidR="00AA3397" w:rsidRDefault="00AA3397" w:rsidP="005949B7">
      <w:r>
        <w:separator/>
      </w:r>
    </w:p>
  </w:endnote>
  <w:endnote w:type="continuationSeparator" w:id="0">
    <w:p w14:paraId="56225E7D" w14:textId="77777777" w:rsidR="00AA3397" w:rsidRDefault="00AA3397" w:rsidP="005949B7">
      <w:r>
        <w:continuationSeparator/>
      </w:r>
    </w:p>
  </w:endnote>
  <w:endnote w:type="continuationNotice" w:id="1">
    <w:p w14:paraId="711CC2EA" w14:textId="77777777" w:rsidR="00AA3397" w:rsidRDefault="00AA3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776" w14:textId="77777777" w:rsidR="00241FF9" w:rsidRDefault="00241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1ECD" w14:textId="77777777" w:rsidR="00241FF9" w:rsidRDefault="00241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AD24" w14:textId="77777777" w:rsidR="00385D98" w:rsidRDefault="00385D98" w:rsidP="005949B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A77E7A" wp14:editId="3937F076">
          <wp:simplePos x="0" y="0"/>
          <wp:positionH relativeFrom="page">
            <wp:align>left</wp:align>
          </wp:positionH>
          <wp:positionV relativeFrom="paragraph">
            <wp:posOffset>-879475</wp:posOffset>
          </wp:positionV>
          <wp:extent cx="7560000" cy="1598400"/>
          <wp:effectExtent l="0" t="0" r="3175" b="1905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-062-RC-Responses-to-Child-Sexual-Abuse-Footer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FA62" w14:textId="77777777" w:rsidR="00AA3397" w:rsidRDefault="00AA3397" w:rsidP="005949B7">
      <w:r>
        <w:separator/>
      </w:r>
    </w:p>
  </w:footnote>
  <w:footnote w:type="continuationSeparator" w:id="0">
    <w:p w14:paraId="4EE1524F" w14:textId="77777777" w:rsidR="00AA3397" w:rsidRDefault="00AA3397" w:rsidP="005949B7">
      <w:r>
        <w:continuationSeparator/>
      </w:r>
    </w:p>
  </w:footnote>
  <w:footnote w:type="continuationNotice" w:id="1">
    <w:p w14:paraId="5A9267F7" w14:textId="77777777" w:rsidR="00AA3397" w:rsidRDefault="00AA3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085" w14:textId="77777777" w:rsidR="00241FF9" w:rsidRDefault="00241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2BAB" w14:textId="784C9A36" w:rsidR="00241FF9" w:rsidRDefault="00241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66E" w14:textId="1840BF58" w:rsidR="00385D98" w:rsidRDefault="00385D98" w:rsidP="005949B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1FCFED" wp14:editId="4B425F35">
          <wp:simplePos x="0" y="0"/>
          <wp:positionH relativeFrom="column">
            <wp:posOffset>-904875</wp:posOffset>
          </wp:positionH>
          <wp:positionV relativeFrom="paragraph">
            <wp:posOffset>-452120</wp:posOffset>
          </wp:positionV>
          <wp:extent cx="7560000" cy="1801596"/>
          <wp:effectExtent l="0" t="0" r="3175" b="8255"/>
          <wp:wrapNone/>
          <wp:docPr id="31" name="Picture 31" descr="Government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062-RC-Responses-to-Child-Sexual-Abuse-Header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B6A"/>
    <w:multiLevelType w:val="hybridMultilevel"/>
    <w:tmpl w:val="87404B1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4A7162D"/>
    <w:multiLevelType w:val="hybridMultilevel"/>
    <w:tmpl w:val="CA06D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7896"/>
    <w:multiLevelType w:val="hybridMultilevel"/>
    <w:tmpl w:val="AAC4CDF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7023D6A"/>
    <w:multiLevelType w:val="hybridMultilevel"/>
    <w:tmpl w:val="473893F4"/>
    <w:lvl w:ilvl="0" w:tplc="A230B60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6BF6904"/>
    <w:multiLevelType w:val="hybridMultilevel"/>
    <w:tmpl w:val="01E4DD9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4082857"/>
    <w:multiLevelType w:val="hybridMultilevel"/>
    <w:tmpl w:val="7F44BCA2"/>
    <w:lvl w:ilvl="0" w:tplc="2E12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8434">
    <w:abstractNumId w:val="2"/>
  </w:num>
  <w:num w:numId="2" w16cid:durableId="446629851">
    <w:abstractNumId w:val="4"/>
  </w:num>
  <w:num w:numId="3" w16cid:durableId="67965498">
    <w:abstractNumId w:val="5"/>
  </w:num>
  <w:num w:numId="4" w16cid:durableId="1217856413">
    <w:abstractNumId w:val="1"/>
  </w:num>
  <w:num w:numId="5" w16cid:durableId="1636636640">
    <w:abstractNumId w:val="3"/>
  </w:num>
  <w:num w:numId="6" w16cid:durableId="138537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2"/>
    <w:rsid w:val="00037176"/>
    <w:rsid w:val="000964D3"/>
    <w:rsid w:val="00125836"/>
    <w:rsid w:val="0015590E"/>
    <w:rsid w:val="001A03A7"/>
    <w:rsid w:val="00241FF9"/>
    <w:rsid w:val="002879EF"/>
    <w:rsid w:val="002B3522"/>
    <w:rsid w:val="002D12D0"/>
    <w:rsid w:val="002E74A2"/>
    <w:rsid w:val="0030629B"/>
    <w:rsid w:val="00366E80"/>
    <w:rsid w:val="00385D98"/>
    <w:rsid w:val="003A1F95"/>
    <w:rsid w:val="003A5E9E"/>
    <w:rsid w:val="003F2443"/>
    <w:rsid w:val="00517C78"/>
    <w:rsid w:val="005949B7"/>
    <w:rsid w:val="005C2412"/>
    <w:rsid w:val="00635550"/>
    <w:rsid w:val="0066587A"/>
    <w:rsid w:val="0071063A"/>
    <w:rsid w:val="00767ED2"/>
    <w:rsid w:val="007762EF"/>
    <w:rsid w:val="00802A35"/>
    <w:rsid w:val="00810F45"/>
    <w:rsid w:val="0085702E"/>
    <w:rsid w:val="008B6074"/>
    <w:rsid w:val="008E2113"/>
    <w:rsid w:val="008E40C6"/>
    <w:rsid w:val="0094183E"/>
    <w:rsid w:val="00964F7F"/>
    <w:rsid w:val="009738EF"/>
    <w:rsid w:val="009A549A"/>
    <w:rsid w:val="009AAFCA"/>
    <w:rsid w:val="00AA1582"/>
    <w:rsid w:val="00AA3397"/>
    <w:rsid w:val="00AF79A2"/>
    <w:rsid w:val="00B0081C"/>
    <w:rsid w:val="00BE4390"/>
    <w:rsid w:val="00CA63B3"/>
    <w:rsid w:val="00D97323"/>
    <w:rsid w:val="00EF4322"/>
    <w:rsid w:val="00F50A75"/>
    <w:rsid w:val="00F87F44"/>
    <w:rsid w:val="30E14640"/>
    <w:rsid w:val="3DE41054"/>
    <w:rsid w:val="429123A5"/>
    <w:rsid w:val="45AB29E6"/>
    <w:rsid w:val="462BCA65"/>
    <w:rsid w:val="51ADA32B"/>
    <w:rsid w:val="77A9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ED1E9"/>
  <w15:chartTrackingRefBased/>
  <w15:docId w15:val="{773FE64C-A49A-41DC-ACE5-9E548C9D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36"/>
    <w:pPr>
      <w:spacing w:after="120" w:line="288" w:lineRule="auto"/>
      <w:ind w:left="-851" w:right="-765"/>
    </w:pPr>
    <w:rPr>
      <w:rFonts w:ascii="Arial" w:eastAsia="Times New Roman" w:hAnsi="Arial" w:cs="Arial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550"/>
    <w:pPr>
      <w:outlineLvl w:val="0"/>
    </w:pPr>
    <w:rPr>
      <w:b/>
      <w:color w:val="0054A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50"/>
    <w:pPr>
      <w:outlineLvl w:val="1"/>
    </w:pPr>
    <w:rPr>
      <w:b/>
      <w:bCs w:val="0"/>
      <w:color w:val="0054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50"/>
    <w:pPr>
      <w:outlineLvl w:val="2"/>
    </w:pPr>
    <w:rPr>
      <w:b/>
      <w:bCs w:val="0"/>
      <w:color w:val="0054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22"/>
  </w:style>
  <w:style w:type="paragraph" w:styleId="Footer">
    <w:name w:val="footer"/>
    <w:basedOn w:val="Normal"/>
    <w:link w:val="Foot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322"/>
  </w:style>
  <w:style w:type="paragraph" w:styleId="ListParagraph">
    <w:name w:val="List Paragraph"/>
    <w:basedOn w:val="Normal"/>
    <w:uiPriority w:val="34"/>
    <w:qFormat/>
    <w:rsid w:val="002B3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550"/>
    <w:rPr>
      <w:rFonts w:ascii="Arial" w:eastAsiaTheme="minorEastAsia" w:hAnsi="Arial" w:cs="Arial"/>
      <w:b/>
      <w:color w:val="0054A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550"/>
    <w:rPr>
      <w:rFonts w:ascii="Arial" w:eastAsia="Times New Roman" w:hAnsi="Arial" w:cs="Arial"/>
      <w:b/>
      <w:bCs/>
      <w:color w:val="0054A6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5550"/>
    <w:rPr>
      <w:rFonts w:ascii="Arial" w:eastAsia="Times New Roman" w:hAnsi="Arial" w:cs="Arial"/>
      <w:b/>
      <w:bCs/>
      <w:color w:val="0054A6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B6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0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F4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.gov.au/organisation/department-of-communities/concerns-about-childs-sexual-behaviour" TargetMode="External"/><Relationship Id="rId18" Type="http://schemas.openxmlformats.org/officeDocument/2006/relationships/hyperlink" Target="https://www.ccyp.wa.gov.au/media/3946/child-safe-organisations-wa-guidelines-updated-november-2019.pdf" TargetMode="External"/><Relationship Id="rId26" Type="http://schemas.openxmlformats.org/officeDocument/2006/relationships/hyperlink" Target="https://www.thinkuknow.org.au/" TargetMode="External"/><Relationship Id="rId39" Type="http://schemas.openxmlformats.org/officeDocument/2006/relationships/hyperlink" Target="https://childsafe.humanrights.gov.au/tools-resources/practical-tools" TargetMode="External"/><Relationship Id="rId21" Type="http://schemas.openxmlformats.org/officeDocument/2006/relationships/hyperlink" Target="https://www.childsafety.gov.au/resources/child-safe-organisations-guide-parents-and-carers" TargetMode="External"/><Relationship Id="rId34" Type="http://schemas.openxmlformats.org/officeDocument/2006/relationships/hyperlink" Target="https://www.ccyp.wa.gov.au/media/4602/ccyp-participation-guidelines-2021-web4.pdf" TargetMode="External"/><Relationship Id="rId42" Type="http://schemas.openxmlformats.org/officeDocument/2006/relationships/hyperlink" Target="https://childsafe.humanrights.gov.au/tools-resources/practical-tools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communities/national-principles-child-safe-organisations" TargetMode="External"/><Relationship Id="rId29" Type="http://schemas.openxmlformats.org/officeDocument/2006/relationships/hyperlink" Target="https://www.childsafety.gov.au/resources/complaint-handling-guide-upholding-rights-children-and-young-people" TargetMode="External"/><Relationship Id="rId11" Type="http://schemas.openxmlformats.org/officeDocument/2006/relationships/hyperlink" Target="https://www.playbytherules.net.au/complaints-handling/suspicion-of-harm-against-a-child" TargetMode="External"/><Relationship Id="rId24" Type="http://schemas.openxmlformats.org/officeDocument/2006/relationships/hyperlink" Target="https://childsafe.humanrights.gov.au/learning-hub/e-learning-modules" TargetMode="External"/><Relationship Id="rId32" Type="http://schemas.openxmlformats.org/officeDocument/2006/relationships/hyperlink" Target="https://www.ombudsman.wa.gov.au/Publications/Documents/guidelines/Binder-Complaint-Handling.pdf" TargetMode="External"/><Relationship Id="rId37" Type="http://schemas.openxmlformats.org/officeDocument/2006/relationships/hyperlink" Target="https://aifs.gov.au/resources/practice-guides/understanding-safeguarding-practices-children-disability-when-engaging" TargetMode="External"/><Relationship Id="rId40" Type="http://schemas.openxmlformats.org/officeDocument/2006/relationships/hyperlink" Target="https://childsafe.humanrights.gov.au/tools-resources/practical-tools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cyp.wa.gov.au/media/3948/child-safe-organisations-wa-parent-resource-updated-november-2019.pdf" TargetMode="External"/><Relationship Id="rId23" Type="http://schemas.openxmlformats.org/officeDocument/2006/relationships/hyperlink" Target="https://workingwithchildren.wa.gov.au/" TargetMode="External"/><Relationship Id="rId28" Type="http://schemas.openxmlformats.org/officeDocument/2006/relationships/hyperlink" Target="https://www.ccyp.wa.gov.au/media/4660/child-friendly-complaints-guidelines.pdf" TargetMode="External"/><Relationship Id="rId36" Type="http://schemas.openxmlformats.org/officeDocument/2006/relationships/hyperlink" Target="https://www.ccyp.wa.gov.au/our-work/resources/culturally-and-linguistically-diverse-children-and-young-people/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hildsafe.humanrights.gov.au/" TargetMode="External"/><Relationship Id="rId31" Type="http://schemas.openxmlformats.org/officeDocument/2006/relationships/hyperlink" Target="https://www.childsafety.gov.au/resources/speak-up-make-complaint/resources-for-children-and-young-people" TargetMode="External"/><Relationship Id="rId44" Type="http://schemas.openxmlformats.org/officeDocument/2006/relationships/hyperlink" Target="https://www.dlgsc.wa.gov.au/department/child-safeguarding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fs.gov.au/webinars/responding-disclosures-child-abuse-and-neglect" TargetMode="External"/><Relationship Id="rId22" Type="http://schemas.openxmlformats.org/officeDocument/2006/relationships/hyperlink" Target="https://safeguardingchildren.acu.edu.au/" TargetMode="External"/><Relationship Id="rId27" Type="http://schemas.openxmlformats.org/officeDocument/2006/relationships/hyperlink" Target="https://playingitsafe.org.au/" TargetMode="External"/><Relationship Id="rId30" Type="http://schemas.openxmlformats.org/officeDocument/2006/relationships/hyperlink" Target="https://www.childsafety.gov.au/resources/speak-up-make-complaint/adults-helping-children" TargetMode="External"/><Relationship Id="rId35" Type="http://schemas.openxmlformats.org/officeDocument/2006/relationships/hyperlink" Target="https://aifs.gov.au/webinars/protection-through-participation-involving-children-child-safe-organisations" TargetMode="External"/><Relationship Id="rId43" Type="http://schemas.openxmlformats.org/officeDocument/2006/relationships/hyperlink" Target="https://childsafe.humanrights.gov.au/sites/default/files/inline-files/CSO%20Checklist%20for%20online%20safety_3.pdf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.gov.au/system/files/2021-11/Recognise-child-abuse_0.pdf" TargetMode="External"/><Relationship Id="rId17" Type="http://schemas.openxmlformats.org/officeDocument/2006/relationships/hyperlink" Target="https://www.ccyp.wa.gov.au/our-work/resources/child-safe-organisations/" TargetMode="External"/><Relationship Id="rId25" Type="http://schemas.openxmlformats.org/officeDocument/2006/relationships/hyperlink" Target="https://www.esafety.gov.au/" TargetMode="External"/><Relationship Id="rId33" Type="http://schemas.openxmlformats.org/officeDocument/2006/relationships/hyperlink" Target="https://www.ccyp.wa.gov.au/our-work/resources/aboriginal-and-torres-strait-islander/engaging-with-aboriginal-children-and-young-people-toolkit/" TargetMode="External"/><Relationship Id="rId38" Type="http://schemas.openxmlformats.org/officeDocument/2006/relationships/hyperlink" Target="https://qlife.org.au/uploads/19-Young-People.pdf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childsafety.gov.au/resources/keeping-our-kids-safe-cultural-safety-and-national-principles-child-safe-organisations-guide" TargetMode="External"/><Relationship Id="rId41" Type="http://schemas.openxmlformats.org/officeDocument/2006/relationships/hyperlink" Target="https://csialtd.com.au/2020/05/15/excellenceframeworkforchildsafeorganisati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a5e14-091d-4175-914b-18219f133d13">
      <Terms xmlns="http://schemas.microsoft.com/office/infopath/2007/PartnerControls"/>
    </lcf76f155ced4ddcb4097134ff3c332f>
    <TaxCatchAll xmlns="c9311071-1bd2-4d4b-931c-4e6e0b7ce9c5" xsi:nil="true"/>
  </documentManagement>
</p:properties>
</file>

<file path=customXml/item3.xml><?xml version="1.0" encoding="utf-8"?>
<metadata xmlns="http://www.objective.com/ecm/document/metadata/E33714F3EF854325AA8BBAA0BA2C5425" version="1.0.0">
  <systemFields>
    <field name="Objective-Id">
      <value order="0">A13251540</value>
    </field>
    <field name="Objective-Title">
      <value order="0">Template - Word WA gvt logo 3</value>
    </field>
    <field name="Objective-Description">
      <value order="0"/>
    </field>
    <field name="Objective-CreationStamp">
      <value order="0">2020-05-20T06:48:15Z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2020-12-21T04:51:53Z</value>
    </field>
    <field name="Objective-ModificationStamp">
      <value order="0">2021-08-16T03:54:28Z</value>
    </field>
    <field name="Objective-Owner">
      <value order="0">Hannah Penney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vA17573071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2021/2818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2020-05-19T16:00:00Z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C2F1C166D124FAF9797631B7A15A8" ma:contentTypeVersion="12" ma:contentTypeDescription="Create a new document." ma:contentTypeScope="" ma:versionID="291b4348649e2a425975d841e6159682">
  <xsd:schema xmlns:xsd="http://www.w3.org/2001/XMLSchema" xmlns:xs="http://www.w3.org/2001/XMLSchema" xmlns:p="http://schemas.microsoft.com/office/2006/metadata/properties" xmlns:ns2="e4fa5e14-091d-4175-914b-18219f133d13" xmlns:ns3="c9311071-1bd2-4d4b-931c-4e6e0b7ce9c5" targetNamespace="http://schemas.microsoft.com/office/2006/metadata/properties" ma:root="true" ma:fieldsID="e70f2d32a315bddbea007e4ead86884a" ns2:_="" ns3:_="">
    <xsd:import namespace="e4fa5e14-091d-4175-914b-18219f133d13"/>
    <xsd:import namespace="c9311071-1bd2-4d4b-931c-4e6e0b7ce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5e14-091d-4175-914b-18219f13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1071-1bd2-4d4b-931c-4e6e0b7ce9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aa8417-3a76-470f-828d-f9042d93e21d}" ma:internalName="TaxCatchAll" ma:showField="CatchAllData" ma:web="c9311071-1bd2-4d4b-931c-4e6e0b7ce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ACE6F-92AB-4EBA-B10F-39AD8D47A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57392-93B7-44C9-91D4-F5C41A769405}">
  <ds:schemaRefs>
    <ds:schemaRef ds:uri="http://schemas.microsoft.com/office/2006/metadata/properties"/>
    <ds:schemaRef ds:uri="http://schemas.microsoft.com/office/infopath/2007/PartnerControls"/>
    <ds:schemaRef ds:uri="e4fa5e14-091d-4175-914b-18219f133d13"/>
    <ds:schemaRef ds:uri="c9311071-1bd2-4d4b-931c-4e6e0b7ce9c5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4.xml><?xml version="1.0" encoding="utf-8"?>
<ds:datastoreItem xmlns:ds="http://schemas.openxmlformats.org/officeDocument/2006/customXml" ds:itemID="{E2298CEB-48A4-4769-A4E2-A01B5391B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5e14-091d-4175-914b-18219f133d13"/>
    <ds:schemaRef ds:uri="c9311071-1bd2-4d4b-931c-4e6e0b7c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6028</Characters>
  <Application>Microsoft Office Word</Application>
  <DocSecurity>0</DocSecurity>
  <Lines>113</Lines>
  <Paragraphs>79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Larmer</dc:creator>
  <cp:keywords/>
  <dc:description/>
  <cp:lastModifiedBy>Tom Fleming</cp:lastModifiedBy>
  <cp:revision>4</cp:revision>
  <dcterms:created xsi:type="dcterms:W3CDTF">2022-12-20T00:12:00Z</dcterms:created>
  <dcterms:modified xsi:type="dcterms:W3CDTF">2023-02-24T00:40:00Z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A13251540</vt:lpwstr>
  </property>
  <property fmtid="{D5CDD505-2E9C-101B-9397-08002B2CF9AE}" pid="4" name="Objective-Title">
    <vt:lpwstr>Template - Word WA gvt logo 3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2020-05-20T06:48:52Z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2020-12-21T04:51:53Z</vt:filetime>
  </property>
  <property fmtid="{D5CDD505-2E9C-101B-9397-08002B2CF9AE}" pid="10" name="Objective-ModificationStamp">
    <vt:filetime>2021-08-16T03:54:28Z</vt:filetime>
  </property>
  <property fmtid="{D5CDD505-2E9C-101B-9397-08002B2CF9AE}" pid="11" name="Objective-Owner">
    <vt:lpwstr>Hannah Penney</vt:lpwstr>
  </property>
  <property fmtid="{D5CDD505-2E9C-101B-9397-08002B2CF9AE}" pid="12" name="Objective-Path">
    <vt:lpwstr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Templates:</vt:lpwstr>
  </property>
  <property fmtid="{D5CDD505-2E9C-101B-9397-08002B2CF9AE}" pid="13" name="Objective-Parent">
    <vt:lpwstr>WA Government Royal Commission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vA17573071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2021/2818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2020-05-19T16:00:00Z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  <property fmtid="{D5CDD505-2E9C-101B-9397-08002B2CF9AE}" pid="33" name="Objective-Mail Returned">
    <vt:lpwstr/>
  </property>
  <property fmtid="{D5CDD505-2E9C-101B-9397-08002B2CF9AE}" pid="34" name="ContentTypeId">
    <vt:lpwstr>0x010100202C2F1C166D124FAF9797631B7A15A8</vt:lpwstr>
  </property>
  <property fmtid="{D5CDD505-2E9C-101B-9397-08002B2CF9AE}" pid="35" name="MediaServiceImageTags">
    <vt:lpwstr/>
  </property>
</Properties>
</file>