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02DD" w14:textId="7A5332AA" w:rsidR="0034544F" w:rsidRDefault="00E61095" w:rsidP="00B52C91">
      <w:pPr>
        <w:pStyle w:val="Heading1"/>
      </w:pPr>
      <w:bookmarkStart w:id="0" w:name="_Hlk30665144"/>
      <w:r>
        <w:t>Responding to Disclosure of Child Abuse and Neglect</w:t>
      </w:r>
    </w:p>
    <w:p w14:paraId="709DA5DF" w14:textId="50BF6EED" w:rsidR="00E61095" w:rsidRDefault="00E61095" w:rsidP="00BC5D89">
      <w:pPr>
        <w:pStyle w:val="Heading3"/>
        <w:jc w:val="both"/>
        <w:rPr>
          <w:bCs/>
        </w:rPr>
      </w:pPr>
      <w:r w:rsidRPr="006E20B3">
        <w:t>Wh</w:t>
      </w:r>
      <w:r w:rsidR="00461BFD">
        <w:t>at is disclosure</w:t>
      </w:r>
      <w:r>
        <w:t xml:space="preserve">: </w:t>
      </w:r>
    </w:p>
    <w:p w14:paraId="11FD675B" w14:textId="2B169E5C" w:rsidR="00E61095" w:rsidRPr="00461BFD" w:rsidRDefault="00461BFD" w:rsidP="00461BFD">
      <w:pPr>
        <w:pStyle w:val="ListParagraph"/>
        <w:numPr>
          <w:ilvl w:val="0"/>
          <w:numId w:val="11"/>
        </w:numPr>
        <w:ind w:left="-131"/>
      </w:pPr>
      <w:r>
        <w:t>D</w:t>
      </w:r>
      <w:r w:rsidR="00E61095" w:rsidRPr="00461BFD">
        <w:t xml:space="preserve">isclosure of abuse is </w:t>
      </w:r>
      <w:r>
        <w:t xml:space="preserve">usually </w:t>
      </w:r>
      <w:r w:rsidR="00E61095" w:rsidRPr="00461BFD">
        <w:t>a process</w:t>
      </w:r>
      <w:r>
        <w:t xml:space="preserve"> and rarely a one-off event</w:t>
      </w:r>
      <w:r w:rsidR="00E61095" w:rsidRPr="00461BFD">
        <w:t xml:space="preserve">. Once </w:t>
      </w:r>
      <w:r>
        <w:t>a</w:t>
      </w:r>
      <w:r w:rsidR="00E61095" w:rsidRPr="00461BFD">
        <w:t xml:space="preserve"> child or young person discloses abuse, they are more inclined to disclose the abuse again. </w:t>
      </w:r>
    </w:p>
    <w:p w14:paraId="6A8B9589" w14:textId="2C749293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>Age and developmental stages may influence the child or young person of how disclosure happens.</w:t>
      </w:r>
      <w:r w:rsidR="006678D1" w:rsidRPr="00461BFD">
        <w:t xml:space="preserve"> Y</w:t>
      </w:r>
      <w:r w:rsidRPr="00461BFD">
        <w:t xml:space="preserve">ounger children are more spontaneous when disclosing abuse, </w:t>
      </w:r>
      <w:r w:rsidR="00461BFD">
        <w:t>while</w:t>
      </w:r>
      <w:r w:rsidRPr="00461BFD">
        <w:t xml:space="preserve"> older children or young people </w:t>
      </w:r>
      <w:r w:rsidR="00461BFD">
        <w:t xml:space="preserve">usually take longer </w:t>
      </w:r>
      <w:r w:rsidRPr="00461BFD">
        <w:t>to disclose abuse.</w:t>
      </w:r>
    </w:p>
    <w:p w14:paraId="09A3912F" w14:textId="6D34D71B" w:rsidR="00E61095" w:rsidRPr="00461BFD" w:rsidRDefault="00BC5D89" w:rsidP="00461BFD">
      <w:pPr>
        <w:pStyle w:val="ListParagraph"/>
        <w:numPr>
          <w:ilvl w:val="0"/>
          <w:numId w:val="11"/>
        </w:numPr>
        <w:ind w:left="-131"/>
      </w:pPr>
      <w:r w:rsidRPr="00461BFD">
        <w:t>T</w:t>
      </w:r>
      <w:r w:rsidR="00461BFD">
        <w:t>here are three</w:t>
      </w:r>
      <w:r w:rsidR="00E61095" w:rsidRPr="00461BFD">
        <w:t xml:space="preserve"> </w:t>
      </w:r>
      <w:r w:rsidR="00461BFD">
        <w:t xml:space="preserve">main </w:t>
      </w:r>
      <w:r w:rsidR="00E61095" w:rsidRPr="00461BFD">
        <w:t>types of disclosur</w:t>
      </w:r>
      <w:r w:rsidR="00461BFD">
        <w:t>e:</w:t>
      </w:r>
      <w:r w:rsidR="006678D1" w:rsidRPr="00461BFD">
        <w:t xml:space="preserve"> </w:t>
      </w:r>
      <w:r w:rsidR="00E61095" w:rsidRPr="00461BFD">
        <w:rPr>
          <w:b/>
          <w:bCs w:val="0"/>
        </w:rPr>
        <w:t xml:space="preserve">Indirect </w:t>
      </w:r>
      <w:r w:rsidR="006678D1" w:rsidRPr="00461BFD">
        <w:rPr>
          <w:b/>
          <w:bCs w:val="0"/>
        </w:rPr>
        <w:t>disclosure</w:t>
      </w:r>
      <w:r w:rsidR="006678D1" w:rsidRPr="00461BFD">
        <w:t xml:space="preserve"> (</w:t>
      </w:r>
      <w:r w:rsidR="00E61095" w:rsidRPr="00461BFD">
        <w:t>one or more ambiguous statements which imply something is wrong</w:t>
      </w:r>
      <w:r w:rsidR="006678D1" w:rsidRPr="00461BFD">
        <w:t>),</w:t>
      </w:r>
      <w:r w:rsidR="00E61095" w:rsidRPr="00461BFD">
        <w:t xml:space="preserve"> </w:t>
      </w:r>
      <w:r w:rsidR="00E61095" w:rsidRPr="00461BFD">
        <w:rPr>
          <w:b/>
          <w:bCs w:val="0"/>
        </w:rPr>
        <w:t>Direct disclosure</w:t>
      </w:r>
      <w:r w:rsidR="006678D1" w:rsidRPr="00461BFD">
        <w:t xml:space="preserve"> (</w:t>
      </w:r>
      <w:r w:rsidR="00E61095" w:rsidRPr="00461BFD">
        <w:t>direct stat</w:t>
      </w:r>
      <w:r w:rsidR="005424B6" w:rsidRPr="00461BFD">
        <w:t>ements of</w:t>
      </w:r>
      <w:r w:rsidR="00E61095" w:rsidRPr="00461BFD">
        <w:t xml:space="preserve"> what is occurring or has occurred</w:t>
      </w:r>
      <w:r w:rsidR="006678D1" w:rsidRPr="00461BFD">
        <w:t xml:space="preserve">) and </w:t>
      </w:r>
      <w:r w:rsidR="00E61095" w:rsidRPr="00461BFD">
        <w:rPr>
          <w:b/>
          <w:bCs w:val="0"/>
        </w:rPr>
        <w:t>Behavioural disclosure</w:t>
      </w:r>
      <w:r w:rsidR="00E61095" w:rsidRPr="00461BFD">
        <w:t xml:space="preserve"> </w:t>
      </w:r>
      <w:r w:rsidR="006678D1" w:rsidRPr="00461BFD">
        <w:t>(</w:t>
      </w:r>
      <w:r w:rsidR="00E61095" w:rsidRPr="00461BFD">
        <w:t>deliberate or inadvertent behaviour</w:t>
      </w:r>
      <w:r w:rsidR="00C52A38" w:rsidRPr="00461BFD">
        <w:t xml:space="preserve"> </w:t>
      </w:r>
      <w:r w:rsidR="005424B6" w:rsidRPr="00461BFD">
        <w:t>that indicates something is wrong)</w:t>
      </w:r>
      <w:r w:rsidR="00461BFD">
        <w:t>.</w:t>
      </w:r>
    </w:p>
    <w:p w14:paraId="39B5C3E6" w14:textId="77777777" w:rsidR="00E61095" w:rsidRPr="006E20B3" w:rsidRDefault="00E61095" w:rsidP="00461BFD">
      <w:pPr>
        <w:pStyle w:val="Heading3"/>
        <w:rPr>
          <w:bCs/>
        </w:rPr>
      </w:pPr>
      <w:r w:rsidRPr="006E20B3">
        <w:t xml:space="preserve">Responding to a disclosure of Child abuse and neglect: </w:t>
      </w:r>
    </w:p>
    <w:p w14:paraId="0D292626" w14:textId="32469E06" w:rsidR="00E61095" w:rsidRPr="006E20B3" w:rsidRDefault="00E61095" w:rsidP="00461BFD">
      <w:r w:rsidRPr="006E20B3">
        <w:t>When a child</w:t>
      </w:r>
      <w:r>
        <w:t xml:space="preserve"> or young person</w:t>
      </w:r>
      <w:r w:rsidRPr="006E20B3">
        <w:t xml:space="preserve"> discloses abuse</w:t>
      </w:r>
      <w:r>
        <w:t>,</w:t>
      </w:r>
      <w:r w:rsidRPr="006E20B3">
        <w:t xml:space="preserve"> it is important </w:t>
      </w:r>
      <w:r w:rsidR="00461BFD">
        <w:t>that you</w:t>
      </w:r>
      <w:r w:rsidRPr="006E20B3">
        <w:t xml:space="preserve"> respond</w:t>
      </w:r>
      <w:r>
        <w:t xml:space="preserve"> appropriately</w:t>
      </w:r>
      <w:r w:rsidRPr="006E20B3">
        <w:t xml:space="preserve">. </w:t>
      </w:r>
      <w:r>
        <w:t xml:space="preserve">When receiving a disclosure: </w:t>
      </w:r>
    </w:p>
    <w:p w14:paraId="09DF6B90" w14:textId="782F941C" w:rsidR="00461BFD" w:rsidRPr="00461BFD" w:rsidRDefault="00461BFD" w:rsidP="00461BFD">
      <w:pPr>
        <w:pStyle w:val="ListParagraph"/>
        <w:numPr>
          <w:ilvl w:val="0"/>
          <w:numId w:val="11"/>
        </w:numPr>
        <w:ind w:left="-131"/>
      </w:pPr>
      <w:r w:rsidRPr="00461BFD">
        <w:t>Be calm</w:t>
      </w:r>
      <w:r>
        <w:t xml:space="preserve">, </w:t>
      </w:r>
      <w:r w:rsidRPr="00461BFD">
        <w:t>patient,</w:t>
      </w:r>
      <w:r>
        <w:t xml:space="preserve"> and professional. Do not show negative emotions and</w:t>
      </w:r>
      <w:r w:rsidRPr="00461BFD">
        <w:t xml:space="preserve"> allow the child or young person to lead the conversation.</w:t>
      </w:r>
    </w:p>
    <w:p w14:paraId="7EA9403D" w14:textId="29084002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 xml:space="preserve">Move to a suitable location, which is quiet and where you </w:t>
      </w:r>
      <w:r w:rsidR="00461BFD" w:rsidRPr="00461BFD">
        <w:t>won</w:t>
      </w:r>
      <w:r w:rsidR="00461BFD">
        <w:t>’t</w:t>
      </w:r>
      <w:r w:rsidRPr="00461BFD">
        <w:t xml:space="preserve"> be disturbed.</w:t>
      </w:r>
    </w:p>
    <w:p w14:paraId="63D78790" w14:textId="56D98916" w:rsidR="00E61095" w:rsidRPr="00461BFD" w:rsidRDefault="00461BFD" w:rsidP="00461BFD">
      <w:pPr>
        <w:pStyle w:val="ListParagraph"/>
        <w:numPr>
          <w:ilvl w:val="0"/>
          <w:numId w:val="11"/>
        </w:numPr>
        <w:ind w:left="-131"/>
      </w:pPr>
      <w:r>
        <w:t>If required, a</w:t>
      </w:r>
      <w:r w:rsidR="00E61095" w:rsidRPr="00461BFD">
        <w:t xml:space="preserve">ttempt to calm </w:t>
      </w:r>
      <w:r>
        <w:t xml:space="preserve">the child or young </w:t>
      </w:r>
      <w:proofErr w:type="gramStart"/>
      <w:r>
        <w:t>person</w:t>
      </w:r>
      <w:proofErr w:type="gramEnd"/>
      <w:r>
        <w:t xml:space="preserve"> and </w:t>
      </w:r>
      <w:r w:rsidR="00E61095" w:rsidRPr="00461BFD">
        <w:t>reassure them that they are not in trouble</w:t>
      </w:r>
      <w:r>
        <w:t>, that they have not done anything wrong,</w:t>
      </w:r>
      <w:r w:rsidR="00E61095" w:rsidRPr="00461BFD">
        <w:t xml:space="preserve"> and that they are safe. </w:t>
      </w:r>
    </w:p>
    <w:p w14:paraId="00930C85" w14:textId="67B14542" w:rsidR="00E61095" w:rsidRPr="00461BFD" w:rsidRDefault="00461BFD" w:rsidP="00461BFD">
      <w:pPr>
        <w:pStyle w:val="ListParagraph"/>
        <w:numPr>
          <w:ilvl w:val="0"/>
          <w:numId w:val="11"/>
        </w:numPr>
        <w:ind w:left="-131"/>
      </w:pPr>
      <w:r>
        <w:t>D</w:t>
      </w:r>
      <w:r w:rsidR="00E61095" w:rsidRPr="00461BFD">
        <w:t xml:space="preserve">o not interrogate or use probing words to push for </w:t>
      </w:r>
      <w:r>
        <w:t xml:space="preserve">additional </w:t>
      </w:r>
      <w:r w:rsidR="00E61095" w:rsidRPr="00461BFD">
        <w:t>information.</w:t>
      </w:r>
    </w:p>
    <w:p w14:paraId="7500D5AD" w14:textId="53D74FDA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>Do not worry about saying the ‘right’ words, just listen actively and be empathetic</w:t>
      </w:r>
      <w:r w:rsidR="00850ED3">
        <w:t>.</w:t>
      </w:r>
    </w:p>
    <w:p w14:paraId="3C123C5E" w14:textId="6F8DE25A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 xml:space="preserve">Validate the child story, tell them you believe them and </w:t>
      </w:r>
      <w:r w:rsidR="00461BFD">
        <w:t>acknowledge</w:t>
      </w:r>
      <w:r w:rsidRPr="00461BFD">
        <w:t xml:space="preserve"> their bravery</w:t>
      </w:r>
      <w:r w:rsidR="00BC5D89" w:rsidRPr="00461BFD">
        <w:t>.</w:t>
      </w:r>
    </w:p>
    <w:p w14:paraId="579FAFC1" w14:textId="6FDF54A8" w:rsidR="00E61095" w:rsidRPr="00461BFD" w:rsidRDefault="00850ED3" w:rsidP="00461BFD">
      <w:pPr>
        <w:pStyle w:val="ListParagraph"/>
        <w:numPr>
          <w:ilvl w:val="0"/>
          <w:numId w:val="11"/>
        </w:numPr>
        <w:ind w:left="-131"/>
      </w:pPr>
      <w:r>
        <w:t>E</w:t>
      </w:r>
      <w:r w:rsidR="00BC5D89" w:rsidRPr="00461BFD">
        <w:t>xplain what will happen next</w:t>
      </w:r>
      <w:r w:rsidR="00461BFD">
        <w:t>, including that you will have to pass the information to an appropriate authority</w:t>
      </w:r>
      <w:r w:rsidR="00BC5D89" w:rsidRPr="00461BFD">
        <w:t>.</w:t>
      </w:r>
      <w:r>
        <w:t xml:space="preserve"> Be honest and do not make promises you cannot keep.</w:t>
      </w:r>
      <w:r w:rsidR="00BC5D89" w:rsidRPr="00461BFD">
        <w:t xml:space="preserve"> </w:t>
      </w:r>
    </w:p>
    <w:p w14:paraId="0DD0EC7E" w14:textId="1BA42BA6" w:rsidR="00E61095" w:rsidRPr="0006334B" w:rsidRDefault="00E61095" w:rsidP="00461BFD">
      <w:pPr>
        <w:pStyle w:val="Heading3"/>
        <w:rPr>
          <w:bCs/>
        </w:rPr>
      </w:pPr>
      <w:r w:rsidRPr="0006334B">
        <w:t xml:space="preserve">After </w:t>
      </w:r>
      <w:r>
        <w:t xml:space="preserve">receiving </w:t>
      </w:r>
      <w:r w:rsidRPr="0006334B">
        <w:t>a disclosure:</w:t>
      </w:r>
    </w:p>
    <w:p w14:paraId="230D560C" w14:textId="60631BF4" w:rsidR="00E61095" w:rsidRPr="006E20B3" w:rsidRDefault="00E61095" w:rsidP="00461BFD">
      <w:r w:rsidRPr="006E20B3">
        <w:t>After re</w:t>
      </w:r>
      <w:r>
        <w:t>ceiving</w:t>
      </w:r>
      <w:r w:rsidRPr="006E20B3">
        <w:t xml:space="preserve"> </w:t>
      </w:r>
      <w:r>
        <w:t>a</w:t>
      </w:r>
      <w:r w:rsidRPr="006E20B3">
        <w:t xml:space="preserve"> disclosure, </w:t>
      </w:r>
      <w:r>
        <w:t>you should</w:t>
      </w:r>
      <w:r w:rsidRPr="006E20B3">
        <w:t xml:space="preserve"> report</w:t>
      </w:r>
      <w:r>
        <w:t xml:space="preserve"> the abuse</w:t>
      </w:r>
      <w:r w:rsidRPr="006E20B3">
        <w:t xml:space="preserve">. When </w:t>
      </w:r>
      <w:r>
        <w:t xml:space="preserve">in doubt about who to report to, contact WA </w:t>
      </w:r>
      <w:r w:rsidR="00461BFD">
        <w:t>P</w:t>
      </w:r>
      <w:r>
        <w:t>olice:</w:t>
      </w:r>
    </w:p>
    <w:p w14:paraId="51AACDA5" w14:textId="77777777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rPr>
          <w:b/>
          <w:bCs w:val="0"/>
        </w:rPr>
        <w:t>Emergency: 000</w:t>
      </w:r>
      <w:r w:rsidRPr="00461BFD">
        <w:t xml:space="preserve"> (if the child or young person is at immediate risk of harm)</w:t>
      </w:r>
    </w:p>
    <w:p w14:paraId="20A01121" w14:textId="77777777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  <w:rPr>
          <w:b/>
          <w:bCs w:val="0"/>
        </w:rPr>
      </w:pPr>
      <w:r w:rsidRPr="00461BFD">
        <w:rPr>
          <w:b/>
          <w:bCs w:val="0"/>
        </w:rPr>
        <w:t>Police Assistance: 131 444</w:t>
      </w:r>
    </w:p>
    <w:p w14:paraId="0A1A3B91" w14:textId="466AA4F2" w:rsidR="00E61095" w:rsidRPr="006E20B3" w:rsidRDefault="00E61095" w:rsidP="00461BFD">
      <w:r w:rsidRPr="006E20B3">
        <w:t xml:space="preserve">When reporting </w:t>
      </w:r>
      <w:r>
        <w:t>make sure you pass on all the information the child or young person has provided you, in their word</w:t>
      </w:r>
      <w:r w:rsidR="00BC5D89">
        <w:t>s</w:t>
      </w:r>
      <w:r>
        <w:t xml:space="preserve">. </w:t>
      </w:r>
      <w:r w:rsidRPr="006E20B3">
        <w:t xml:space="preserve">Once </w:t>
      </w:r>
      <w:r>
        <w:t xml:space="preserve">you have completed </w:t>
      </w:r>
      <w:r w:rsidRPr="006E20B3">
        <w:t xml:space="preserve">reporting and the child </w:t>
      </w:r>
      <w:r>
        <w:t>is safe:</w:t>
      </w:r>
    </w:p>
    <w:p w14:paraId="2B6BE745" w14:textId="65BFAADD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 xml:space="preserve">Limit the number of people you talk to about the disclosure. </w:t>
      </w:r>
    </w:p>
    <w:p w14:paraId="65940161" w14:textId="5C272E2A" w:rsidR="00E61095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>Do not share any confidential or identifiable information unless necessary.</w:t>
      </w:r>
    </w:p>
    <w:p w14:paraId="6622E01D" w14:textId="1F900B4C" w:rsidR="00461BFD" w:rsidRPr="00461BFD" w:rsidRDefault="00461BFD" w:rsidP="00461BFD">
      <w:pPr>
        <w:pStyle w:val="ListParagraph"/>
        <w:numPr>
          <w:ilvl w:val="0"/>
          <w:numId w:val="11"/>
        </w:numPr>
        <w:ind w:left="-131"/>
      </w:pPr>
      <w:r>
        <w:t>Do not confront the alleged perpetrator of the abuse.</w:t>
      </w:r>
    </w:p>
    <w:p w14:paraId="4C7250BC" w14:textId="723E85E5" w:rsidR="00E61095" w:rsidRPr="00461BFD" w:rsidRDefault="00E61095" w:rsidP="00461BFD">
      <w:pPr>
        <w:pStyle w:val="ListParagraph"/>
        <w:numPr>
          <w:ilvl w:val="0"/>
          <w:numId w:val="11"/>
        </w:numPr>
        <w:ind w:left="-131"/>
      </w:pPr>
      <w:r w:rsidRPr="00461BFD">
        <w:t xml:space="preserve">Ensure your own self-care activities is in place to help with vicarious trauma and reaching out if necessary for professional support services. </w:t>
      </w:r>
    </w:p>
    <w:p w14:paraId="64CB919A" w14:textId="77777777" w:rsidR="00E61095" w:rsidRPr="00E61095" w:rsidRDefault="00E61095" w:rsidP="00E61095"/>
    <w:bookmarkEnd w:id="0"/>
    <w:sectPr w:rsidR="00E61095" w:rsidRPr="00E61095" w:rsidSect="00850ED3">
      <w:headerReference w:type="first" r:id="rId11"/>
      <w:pgSz w:w="11906" w:h="16838"/>
      <w:pgMar w:top="2552" w:right="1440" w:bottom="284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A442" w14:textId="77777777" w:rsidR="00FD4EA0" w:rsidRDefault="00FD4EA0" w:rsidP="005949B7">
      <w:r>
        <w:separator/>
      </w:r>
    </w:p>
  </w:endnote>
  <w:endnote w:type="continuationSeparator" w:id="0">
    <w:p w14:paraId="614D8200" w14:textId="77777777" w:rsidR="00FD4EA0" w:rsidRDefault="00FD4EA0" w:rsidP="0059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DD8A2" w14:textId="77777777" w:rsidR="00FD4EA0" w:rsidRDefault="00FD4EA0" w:rsidP="005949B7">
      <w:r>
        <w:separator/>
      </w:r>
    </w:p>
  </w:footnote>
  <w:footnote w:type="continuationSeparator" w:id="0">
    <w:p w14:paraId="2EB8F57A" w14:textId="77777777" w:rsidR="00FD4EA0" w:rsidRDefault="00FD4EA0" w:rsidP="00594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366E" w14:textId="189298DD" w:rsidR="00385D98" w:rsidRDefault="00385D98" w:rsidP="005949B7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F1FCFED" wp14:editId="4B425F35">
          <wp:simplePos x="0" y="0"/>
          <wp:positionH relativeFrom="column">
            <wp:posOffset>-904875</wp:posOffset>
          </wp:positionH>
          <wp:positionV relativeFrom="paragraph">
            <wp:posOffset>-452120</wp:posOffset>
          </wp:positionV>
          <wp:extent cx="7560000" cy="1801596"/>
          <wp:effectExtent l="0" t="0" r="3175" b="8255"/>
          <wp:wrapNone/>
          <wp:docPr id="1" name="Picture 1" descr="Government of Western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-062-RC-Responses-to-Child-Sexual-Abuse-Header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15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68E3"/>
    <w:multiLevelType w:val="hybridMultilevel"/>
    <w:tmpl w:val="3CF010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B566A"/>
    <w:multiLevelType w:val="hybridMultilevel"/>
    <w:tmpl w:val="E072F85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31373C"/>
    <w:multiLevelType w:val="hybridMultilevel"/>
    <w:tmpl w:val="3296EB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DC7425"/>
    <w:multiLevelType w:val="hybridMultilevel"/>
    <w:tmpl w:val="1AC0BD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7697CC5"/>
    <w:multiLevelType w:val="hybridMultilevel"/>
    <w:tmpl w:val="C03A07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017896"/>
    <w:multiLevelType w:val="hybridMultilevel"/>
    <w:tmpl w:val="AAC4CDFA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5F7E30B4"/>
    <w:multiLevelType w:val="hybridMultilevel"/>
    <w:tmpl w:val="60841884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66BF6904"/>
    <w:multiLevelType w:val="hybridMultilevel"/>
    <w:tmpl w:val="01E4DD90"/>
    <w:lvl w:ilvl="0" w:tplc="0C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 w15:restartNumberingAfterBreak="0">
    <w:nsid w:val="6AFE616A"/>
    <w:multiLevelType w:val="hybridMultilevel"/>
    <w:tmpl w:val="D0E449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775C59"/>
    <w:multiLevelType w:val="hybridMultilevel"/>
    <w:tmpl w:val="074E8F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630381"/>
    <w:multiLevelType w:val="hybridMultilevel"/>
    <w:tmpl w:val="3E6C0B06"/>
    <w:lvl w:ilvl="0" w:tplc="4D842906">
      <w:start w:val="1"/>
      <w:numFmt w:val="bullet"/>
      <w:lvlText w:val="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9491955">
    <w:abstractNumId w:val="5"/>
  </w:num>
  <w:num w:numId="2" w16cid:durableId="356080989">
    <w:abstractNumId w:val="7"/>
  </w:num>
  <w:num w:numId="3" w16cid:durableId="879710830">
    <w:abstractNumId w:val="10"/>
  </w:num>
  <w:num w:numId="4" w16cid:durableId="1914851751">
    <w:abstractNumId w:val="4"/>
  </w:num>
  <w:num w:numId="5" w16cid:durableId="939995926">
    <w:abstractNumId w:val="2"/>
  </w:num>
  <w:num w:numId="6" w16cid:durableId="1580598377">
    <w:abstractNumId w:val="1"/>
  </w:num>
  <w:num w:numId="7" w16cid:durableId="1952935461">
    <w:abstractNumId w:val="6"/>
  </w:num>
  <w:num w:numId="8" w16cid:durableId="1316714570">
    <w:abstractNumId w:val="3"/>
  </w:num>
  <w:num w:numId="9" w16cid:durableId="261960118">
    <w:abstractNumId w:val="8"/>
  </w:num>
  <w:num w:numId="10" w16cid:durableId="1431467539">
    <w:abstractNumId w:val="9"/>
  </w:num>
  <w:num w:numId="11" w16cid:durableId="460851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322"/>
    <w:rsid w:val="00014270"/>
    <w:rsid w:val="00036BCD"/>
    <w:rsid w:val="000964D3"/>
    <w:rsid w:val="000A79CA"/>
    <w:rsid w:val="001023A7"/>
    <w:rsid w:val="001045A9"/>
    <w:rsid w:val="0010698D"/>
    <w:rsid w:val="00125836"/>
    <w:rsid w:val="00162C85"/>
    <w:rsid w:val="0016356A"/>
    <w:rsid w:val="0017526D"/>
    <w:rsid w:val="001C77B9"/>
    <w:rsid w:val="001F56D4"/>
    <w:rsid w:val="00211317"/>
    <w:rsid w:val="002B3522"/>
    <w:rsid w:val="002B607A"/>
    <w:rsid w:val="002C56CF"/>
    <w:rsid w:val="002C6BAD"/>
    <w:rsid w:val="002D12D0"/>
    <w:rsid w:val="0034544F"/>
    <w:rsid w:val="0035386E"/>
    <w:rsid w:val="00383921"/>
    <w:rsid w:val="00385D98"/>
    <w:rsid w:val="003A1A90"/>
    <w:rsid w:val="003B22E3"/>
    <w:rsid w:val="00435A83"/>
    <w:rsid w:val="00461BFD"/>
    <w:rsid w:val="004E24F9"/>
    <w:rsid w:val="00510216"/>
    <w:rsid w:val="00525A50"/>
    <w:rsid w:val="005424B6"/>
    <w:rsid w:val="00581E46"/>
    <w:rsid w:val="005949B7"/>
    <w:rsid w:val="00596A71"/>
    <w:rsid w:val="005A1946"/>
    <w:rsid w:val="00625DB8"/>
    <w:rsid w:val="00635550"/>
    <w:rsid w:val="006678D1"/>
    <w:rsid w:val="00720DA2"/>
    <w:rsid w:val="00767ED2"/>
    <w:rsid w:val="007B73EF"/>
    <w:rsid w:val="007E603F"/>
    <w:rsid w:val="0081269E"/>
    <w:rsid w:val="00850ED3"/>
    <w:rsid w:val="008D6AE4"/>
    <w:rsid w:val="00936766"/>
    <w:rsid w:val="0094183E"/>
    <w:rsid w:val="009650E6"/>
    <w:rsid w:val="009738EF"/>
    <w:rsid w:val="00996BB2"/>
    <w:rsid w:val="009B6AA5"/>
    <w:rsid w:val="00A1254A"/>
    <w:rsid w:val="00A31617"/>
    <w:rsid w:val="00AA3383"/>
    <w:rsid w:val="00AD6EC5"/>
    <w:rsid w:val="00AF142D"/>
    <w:rsid w:val="00B30C97"/>
    <w:rsid w:val="00B425B1"/>
    <w:rsid w:val="00B52C91"/>
    <w:rsid w:val="00BA3E9E"/>
    <w:rsid w:val="00BC5D89"/>
    <w:rsid w:val="00BE4390"/>
    <w:rsid w:val="00BF7DE3"/>
    <w:rsid w:val="00C52A38"/>
    <w:rsid w:val="00C569A9"/>
    <w:rsid w:val="00C841A9"/>
    <w:rsid w:val="00CB429D"/>
    <w:rsid w:val="00D04689"/>
    <w:rsid w:val="00D87D71"/>
    <w:rsid w:val="00DC29B1"/>
    <w:rsid w:val="00E61095"/>
    <w:rsid w:val="00EF4322"/>
    <w:rsid w:val="00FD0313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3ED1E9"/>
  <w15:chartTrackingRefBased/>
  <w15:docId w15:val="{7424BDCD-A167-41FD-8C57-798223E9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836"/>
    <w:pPr>
      <w:spacing w:after="120" w:line="288" w:lineRule="auto"/>
      <w:ind w:left="-851" w:right="-765"/>
    </w:pPr>
    <w:rPr>
      <w:rFonts w:ascii="Arial" w:eastAsia="Times New Roman" w:hAnsi="Arial" w:cs="Arial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550"/>
    <w:pPr>
      <w:outlineLvl w:val="0"/>
    </w:pPr>
    <w:rPr>
      <w:b/>
      <w:color w:val="0054A6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50"/>
    <w:pPr>
      <w:outlineLvl w:val="1"/>
    </w:pPr>
    <w:rPr>
      <w:b/>
      <w:bCs w:val="0"/>
      <w:color w:val="0054A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550"/>
    <w:pPr>
      <w:outlineLvl w:val="2"/>
    </w:pPr>
    <w:rPr>
      <w:b/>
      <w:bCs w:val="0"/>
      <w:color w:val="0054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4322"/>
  </w:style>
  <w:style w:type="paragraph" w:styleId="Footer">
    <w:name w:val="footer"/>
    <w:basedOn w:val="Normal"/>
    <w:link w:val="FooterChar"/>
    <w:uiPriority w:val="99"/>
    <w:unhideWhenUsed/>
    <w:rsid w:val="00EF43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4322"/>
  </w:style>
  <w:style w:type="paragraph" w:styleId="ListParagraph">
    <w:name w:val="List Paragraph"/>
    <w:basedOn w:val="Normal"/>
    <w:uiPriority w:val="34"/>
    <w:qFormat/>
    <w:rsid w:val="002B352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5550"/>
    <w:rPr>
      <w:rFonts w:ascii="Arial" w:eastAsiaTheme="minorEastAsia" w:hAnsi="Arial" w:cs="Arial"/>
      <w:b/>
      <w:color w:val="0054A6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5550"/>
    <w:rPr>
      <w:rFonts w:ascii="Arial" w:eastAsia="Times New Roman" w:hAnsi="Arial" w:cs="Arial"/>
      <w:b/>
      <w:bCs/>
      <w:color w:val="0054A6"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635550"/>
    <w:rPr>
      <w:rFonts w:ascii="Arial" w:eastAsia="Times New Roman" w:hAnsi="Arial" w:cs="Arial"/>
      <w:b/>
      <w:bCs/>
      <w:color w:val="0054A6"/>
      <w:sz w:val="24"/>
      <w:szCs w:val="20"/>
    </w:rPr>
  </w:style>
  <w:style w:type="table" w:styleId="TableGrid">
    <w:name w:val="Table Grid"/>
    <w:basedOn w:val="TableNormal"/>
    <w:uiPriority w:val="39"/>
    <w:rsid w:val="00720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C2F1C166D124FAF9797631B7A15A8" ma:contentTypeVersion="12" ma:contentTypeDescription="Create a new document." ma:contentTypeScope="" ma:versionID="291b4348649e2a425975d841e6159682">
  <xsd:schema xmlns:xsd="http://www.w3.org/2001/XMLSchema" xmlns:xs="http://www.w3.org/2001/XMLSchema" xmlns:p="http://schemas.microsoft.com/office/2006/metadata/properties" xmlns:ns2="e4fa5e14-091d-4175-914b-18219f133d13" xmlns:ns3="c9311071-1bd2-4d4b-931c-4e6e0b7ce9c5" targetNamespace="http://schemas.microsoft.com/office/2006/metadata/properties" ma:root="true" ma:fieldsID="e70f2d32a315bddbea007e4ead86884a" ns2:_="" ns3:_="">
    <xsd:import namespace="e4fa5e14-091d-4175-914b-18219f133d13"/>
    <xsd:import namespace="c9311071-1bd2-4d4b-931c-4e6e0b7ce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fa5e14-091d-4175-914b-18219f133d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11071-1bd2-4d4b-931c-4e6e0b7ce9c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8aa8417-3a76-470f-828d-f9042d93e21d}" ma:internalName="TaxCatchAll" ma:showField="CatchAllData" ma:web="c9311071-1bd2-4d4b-931c-4e6e0b7ce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fa5e14-091d-4175-914b-18219f133d13">
      <Terms xmlns="http://schemas.microsoft.com/office/infopath/2007/PartnerControls"/>
    </lcf76f155ced4ddcb4097134ff3c332f>
    <TaxCatchAll xmlns="c9311071-1bd2-4d4b-931c-4e6e0b7ce9c5" xsi:nil="true"/>
  </documentManagement>
</p:properties>
</file>

<file path=customXml/item4.xml><?xml version="1.0" encoding="utf-8"?>
<metadata xmlns="http://www.objective.com/ecm/document/metadata/E33714F3EF854325AA8BBAA0BA2C5425" version="1.0.0">
  <systemFields>
    <field name="Objective-Id">
      <value order="0">A13251540</value>
    </field>
    <field name="Objective-Title">
      <value order="0">Template - Word WA gvt logo 3</value>
    </field>
    <field name="Objective-Description">
      <value order="0"/>
    </field>
    <field name="Objective-CreationStamp">
      <value order="0">2020-05-20T06:48:15Z</value>
    </field>
    <field name="Objective-IsApproved">
      <value order="0">false</value>
    </field>
    <field name="Objective-IsPublished">
      <value order="0">true</value>
    </field>
    <field name="Objective-DatePublished">
      <value order="0">2020-12-21T04:51:53Z</value>
    </field>
    <field name="Objective-ModificationStamp">
      <value order="0">2021-08-16T03:54:28Z</value>
    </field>
    <field name="Objective-Owner">
      <value order="0">Hannah Penney</value>
    </field>
    <field name="Objective-Path">
      <value order="0"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</value>
    </field>
    <field name="Objective-Parent">
      <value order="0">Classified Object</value>
    </field>
    <field name="Objective-State">
      <value order="0">Published</value>
    </field>
    <field name="Objective-VersionId">
      <value order="0">vA17573071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2021/2818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30">
      <field name="Objective-Document Type">
        <value order="0">Internal Document</value>
      </field>
      <field name="Objective-Document Sub Type">
        <value order="0"/>
      </field>
      <field name="Objective-Document Date">
        <value order="0">2020-05-19T16:00:00Z</value>
      </field>
      <field name="Objective-Security Classification">
        <value order="0"/>
      </field>
      <field name="Objective-Addressee">
        <value order="0"/>
      </field>
      <field name="Objective-Signatory">
        <value order="0"/>
      </field>
      <field name="Objective-Document Description">
        <value order="0"/>
      </field>
      <field name="Objective-Publish Exemption">
        <value order="0">No</value>
      </field>
      <field name="Objective-Approval Status">
        <value order="0"/>
      </field>
      <field name="Objective-Connect Creator">
        <value order="0"/>
      </field>
      <field name="Objective-Mail Returned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5FDD5D3-1B98-4C92-8520-D083598D2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fa5e14-091d-4175-914b-18219f133d13"/>
    <ds:schemaRef ds:uri="c9311071-1bd2-4d4b-931c-4e6e0b7c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6CDE8-554A-48F4-888B-F4AE042A4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6739FD-407E-4BDD-99C3-D8D2F12D6B40}">
  <ds:schemaRefs>
    <ds:schemaRef ds:uri="http://schemas.microsoft.com/office/2006/metadata/properties"/>
    <ds:schemaRef ds:uri="http://schemas.microsoft.com/office/infopath/2007/PartnerControls"/>
    <ds:schemaRef ds:uri="e4fa5e14-091d-4175-914b-18219f133d13"/>
    <ds:schemaRef ds:uri="c9311071-1bd2-4d4b-931c-4e6e0b7ce9c5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33714F3EF854325AA8BBAA0BA2C54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451</Words>
  <Characters>2052</Characters>
  <Application>Microsoft Office Word</Application>
  <DocSecurity>4</DocSecurity>
  <Lines>64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Larmer</dc:creator>
  <cp:keywords/>
  <dc:description/>
  <cp:lastModifiedBy>Tom Fleming</cp:lastModifiedBy>
  <cp:revision>2</cp:revision>
  <dcterms:created xsi:type="dcterms:W3CDTF">2023-03-24T00:34:00Z</dcterms:created>
  <dcterms:modified xsi:type="dcterms:W3CDTF">2023-03-24T00:34:00Z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A13251540</vt:lpwstr>
  </property>
  <property fmtid="{D5CDD505-2E9C-101B-9397-08002B2CF9AE}" pid="4" name="Objective-Title">
    <vt:lpwstr>Template - Word WA gvt logo 3</vt:lpwstr>
  </property>
  <property fmtid="{D5CDD505-2E9C-101B-9397-08002B2CF9AE}" pid="5" name="Objective-Description">
    <vt:lpwstr/>
  </property>
  <property fmtid="{D5CDD505-2E9C-101B-9397-08002B2CF9AE}" pid="6" name="Objective-CreationStamp">
    <vt:filetime>2020-05-20T06:48:52Z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2020-12-21T04:51:53Z</vt:filetime>
  </property>
  <property fmtid="{D5CDD505-2E9C-101B-9397-08002B2CF9AE}" pid="10" name="Objective-ModificationStamp">
    <vt:filetime>2021-08-16T03:54:28Z</vt:filetime>
  </property>
  <property fmtid="{D5CDD505-2E9C-101B-9397-08002B2CF9AE}" pid="11" name="Objective-Owner">
    <vt:lpwstr>Hannah Penney</vt:lpwstr>
  </property>
  <property fmtid="{D5CDD505-2E9C-101B-9397-08002B2CF9AE}" pid="12" name="Objective-Path">
    <vt:lpwstr>Objective Global Folder:Division of Child Protection and Family Support:Corporate Operations:Policy:Corporate Policy:Policy and Service Design - Royal Commission into Institutional Responses to Child Sexual Abuse - 2021 Team Folder:Templates:WA Government Royal Commission Templates:</vt:lpwstr>
  </property>
  <property fmtid="{D5CDD505-2E9C-101B-9397-08002B2CF9AE}" pid="13" name="Objective-Parent">
    <vt:lpwstr>WA Government Royal Commission Templates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vA17573071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2021/2818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ocument Type">
    <vt:lpwstr>Internal Document</vt:lpwstr>
  </property>
  <property fmtid="{D5CDD505-2E9C-101B-9397-08002B2CF9AE}" pid="23" name="Objective-Document Sub Type">
    <vt:lpwstr/>
  </property>
  <property fmtid="{D5CDD505-2E9C-101B-9397-08002B2CF9AE}" pid="24" name="Objective-Document Date">
    <vt:filetime>2020-05-19T16:00:00Z</vt:filetime>
  </property>
  <property fmtid="{D5CDD505-2E9C-101B-9397-08002B2CF9AE}" pid="25" name="Objective-Security Classification">
    <vt:lpwstr/>
  </property>
  <property fmtid="{D5CDD505-2E9C-101B-9397-08002B2CF9AE}" pid="26" name="Objective-Addressee">
    <vt:lpwstr/>
  </property>
  <property fmtid="{D5CDD505-2E9C-101B-9397-08002B2CF9AE}" pid="27" name="Objective-Signatory">
    <vt:lpwstr/>
  </property>
  <property fmtid="{D5CDD505-2E9C-101B-9397-08002B2CF9AE}" pid="28" name="Objective-Document Description">
    <vt:lpwstr/>
  </property>
  <property fmtid="{D5CDD505-2E9C-101B-9397-08002B2CF9AE}" pid="29" name="Objective-Publish Exemption">
    <vt:lpwstr>No</vt:lpwstr>
  </property>
  <property fmtid="{D5CDD505-2E9C-101B-9397-08002B2CF9AE}" pid="30" name="Objective-Approval Status">
    <vt:lpwstr/>
  </property>
  <property fmtid="{D5CDD505-2E9C-101B-9397-08002B2CF9AE}" pid="31" name="Objective-Connect Creator">
    <vt:lpwstr/>
  </property>
  <property fmtid="{D5CDD505-2E9C-101B-9397-08002B2CF9AE}" pid="32" name="Objective-Comment">
    <vt:lpwstr/>
  </property>
  <property fmtid="{D5CDD505-2E9C-101B-9397-08002B2CF9AE}" pid="33" name="Objective-Mail Returned">
    <vt:lpwstr/>
  </property>
  <property fmtid="{D5CDD505-2E9C-101B-9397-08002B2CF9AE}" pid="34" name="ContentTypeId">
    <vt:lpwstr>0x010100202C2F1C166D124FAF9797631B7A15A8</vt:lpwstr>
  </property>
</Properties>
</file>